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6B0D448E"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BB4587">
        <w:rPr>
          <w:rStyle w:val="A3"/>
          <w:rFonts w:ascii="Century Gothic" w:hAnsi="Century Gothic"/>
          <w:b/>
          <w:bCs/>
          <w:spacing w:val="20"/>
          <w:sz w:val="20"/>
          <w:szCs w:val="20"/>
        </w:rPr>
        <w:t>2</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C83386" w:rsidRPr="0004352A">
        <w:rPr>
          <w:rStyle w:val="A3"/>
          <w:rFonts w:ascii="Century Gothic" w:hAnsi="Century Gothic"/>
          <w:b/>
          <w:bCs/>
          <w:spacing w:val="20"/>
          <w:sz w:val="20"/>
          <w:szCs w:val="20"/>
        </w:rPr>
        <w:t>3</w:t>
      </w:r>
      <w:r w:rsidRPr="0004352A">
        <w:rPr>
          <w:rStyle w:val="A3"/>
          <w:rFonts w:ascii="Century Gothic" w:hAnsi="Century Gothic"/>
          <w:sz w:val="20"/>
          <w:szCs w:val="20"/>
        </w:rPr>
        <w:t xml:space="preserve"> – </w:t>
      </w:r>
      <w:r w:rsidR="00BB4587">
        <w:rPr>
          <w:rStyle w:val="A3"/>
          <w:rFonts w:ascii="Century Gothic" w:hAnsi="Century Gothic"/>
          <w:sz w:val="20"/>
          <w:szCs w:val="20"/>
        </w:rPr>
        <w:t>1</w:t>
      </w:r>
      <w:r w:rsidR="001C5A82" w:rsidRPr="0004352A">
        <w:rPr>
          <w:rStyle w:val="A3"/>
          <w:rFonts w:ascii="Century Gothic" w:hAnsi="Century Gothic"/>
          <w:sz w:val="20"/>
          <w:szCs w:val="20"/>
        </w:rPr>
        <w:t xml:space="preserve">. </w:t>
      </w:r>
      <w:r w:rsidR="00BB4587">
        <w:rPr>
          <w:rStyle w:val="A3"/>
          <w:rFonts w:ascii="Century Gothic" w:hAnsi="Century Gothic"/>
          <w:sz w:val="20"/>
          <w:szCs w:val="20"/>
        </w:rPr>
        <w:t>März</w:t>
      </w:r>
      <w:r w:rsidR="00CD70BD" w:rsidRPr="002C1B6D">
        <w:rPr>
          <w:rStyle w:val="A3"/>
          <w:rFonts w:ascii="Century Gothic" w:hAnsi="Century Gothic"/>
          <w:sz w:val="20"/>
          <w:szCs w:val="20"/>
        </w:rPr>
        <w:t xml:space="preserve"> 202</w:t>
      </w:r>
      <w:r w:rsidR="00C83386">
        <w:rPr>
          <w:rStyle w:val="A3"/>
          <w:rFonts w:ascii="Century Gothic" w:hAnsi="Century Gothic"/>
          <w:sz w:val="20"/>
          <w:szCs w:val="20"/>
        </w:rPr>
        <w:t>3</w:t>
      </w:r>
    </w:p>
    <w:p w14:paraId="2BEE2E10" w14:textId="77777777" w:rsidR="00BB4587" w:rsidRPr="007E3472" w:rsidRDefault="00BB4587" w:rsidP="007E3472">
      <w:pPr>
        <w:spacing w:before="240" w:line="241" w:lineRule="atLeast"/>
        <w:ind w:right="283"/>
        <w:rPr>
          <w:rFonts w:ascii="Century Gothic" w:eastAsia="MS Mincho" w:hAnsi="Century Gothic" w:cs="Arial"/>
          <w:b/>
          <w:lang w:eastAsia="ja-JP" w:bidi="th-TH"/>
        </w:rPr>
      </w:pPr>
    </w:p>
    <w:p w14:paraId="416633B7" w14:textId="770BF903" w:rsidR="00380F7A" w:rsidRDefault="00BB4587" w:rsidP="00BB4587">
      <w:pPr>
        <w:spacing w:before="120" w:line="241" w:lineRule="atLeast"/>
        <w:ind w:right="567"/>
        <w:jc w:val="center"/>
        <w:rPr>
          <w:rFonts w:ascii="Century Gothic" w:eastAsia="MS Mincho" w:hAnsi="Century Gothic" w:cs="Arial"/>
          <w:b/>
          <w:sz w:val="28"/>
          <w:szCs w:val="28"/>
          <w:lang w:eastAsia="ja-JP" w:bidi="th-TH"/>
        </w:rPr>
      </w:pPr>
      <w:r w:rsidRPr="00BB4587">
        <w:rPr>
          <w:rFonts w:ascii="Century Gothic" w:eastAsia="MS Mincho" w:hAnsi="Century Gothic" w:cs="Arial"/>
          <w:b/>
          <w:sz w:val="28"/>
          <w:szCs w:val="28"/>
          <w:lang w:eastAsia="ja-JP" w:bidi="th-TH"/>
        </w:rPr>
        <w:t xml:space="preserve">Save </w:t>
      </w:r>
      <w:proofErr w:type="spellStart"/>
      <w:r w:rsidRPr="00BB4587">
        <w:rPr>
          <w:rFonts w:ascii="Century Gothic" w:eastAsia="MS Mincho" w:hAnsi="Century Gothic" w:cs="Arial"/>
          <w:b/>
          <w:sz w:val="28"/>
          <w:szCs w:val="28"/>
          <w:lang w:eastAsia="ja-JP" w:bidi="th-TH"/>
        </w:rPr>
        <w:t>the</w:t>
      </w:r>
      <w:proofErr w:type="spellEnd"/>
      <w:r w:rsidRPr="00BB4587">
        <w:rPr>
          <w:rFonts w:ascii="Century Gothic" w:eastAsia="MS Mincho" w:hAnsi="Century Gothic" w:cs="Arial"/>
          <w:b/>
          <w:sz w:val="28"/>
          <w:szCs w:val="28"/>
          <w:lang w:eastAsia="ja-JP" w:bidi="th-TH"/>
        </w:rPr>
        <w:t xml:space="preserve"> date: </w:t>
      </w:r>
      <w:r>
        <w:rPr>
          <w:rFonts w:ascii="Century Gothic" w:eastAsia="MS Mincho" w:hAnsi="Century Gothic" w:cs="Arial"/>
          <w:b/>
          <w:sz w:val="28"/>
          <w:szCs w:val="28"/>
          <w:lang w:eastAsia="ja-JP" w:bidi="th-TH"/>
        </w:rPr>
        <w:br/>
      </w:r>
      <w:r w:rsidRPr="00BB4587">
        <w:rPr>
          <w:rFonts w:ascii="Century Gothic" w:eastAsia="MS Mincho" w:hAnsi="Century Gothic" w:cs="Arial"/>
          <w:b/>
          <w:sz w:val="28"/>
          <w:szCs w:val="28"/>
          <w:lang w:eastAsia="ja-JP" w:bidi="th-TH"/>
        </w:rPr>
        <w:t>Präsentation eines neuen Cardo-Systems am 8. März 2023</w:t>
      </w:r>
    </w:p>
    <w:p w14:paraId="59780B0E" w14:textId="77777777" w:rsidR="00BB4587" w:rsidRDefault="00BB4587" w:rsidP="006C7B09">
      <w:pPr>
        <w:spacing w:before="120" w:line="241" w:lineRule="atLeast"/>
        <w:ind w:right="708"/>
        <w:rPr>
          <w:rStyle w:val="A3"/>
          <w:rFonts w:ascii="Century Gothic" w:hAnsi="Century Gothic" w:cs="Arial"/>
          <w:b/>
          <w:bCs/>
          <w:sz w:val="22"/>
          <w:szCs w:val="22"/>
        </w:rPr>
      </w:pPr>
    </w:p>
    <w:p w14:paraId="57113B65" w14:textId="6B69EB62" w:rsidR="00DB0491" w:rsidRPr="00821C00" w:rsidRDefault="00BB4587" w:rsidP="006C7B09">
      <w:pPr>
        <w:spacing w:before="120" w:line="241" w:lineRule="atLeast"/>
        <w:ind w:right="708"/>
        <w:rPr>
          <w:rStyle w:val="A3"/>
          <w:rFonts w:ascii="Century Gothic" w:hAnsi="Century Gothic" w:cs="Arial"/>
          <w:b/>
          <w:bCs/>
          <w:sz w:val="22"/>
          <w:szCs w:val="22"/>
        </w:rPr>
      </w:pPr>
      <w:r w:rsidRPr="00BB4587">
        <w:rPr>
          <w:rStyle w:val="A3"/>
          <w:rFonts w:ascii="Century Gothic" w:hAnsi="Century Gothic" w:cs="Arial"/>
          <w:b/>
          <w:bCs/>
          <w:sz w:val="22"/>
          <w:szCs w:val="22"/>
        </w:rPr>
        <w:t>In nur einer Woche wird Cardo Systems, der weltweite Marktführer bei Kommunikationssystemen für Motorradfahrer, ein innovatives neues Produkt in seiner PACKTALK-Reihe vorstellen.</w:t>
      </w:r>
    </w:p>
    <w:p w14:paraId="5D08E631" w14:textId="0DD420FC" w:rsidR="00C83386" w:rsidRDefault="00BB4587" w:rsidP="006C7B09">
      <w:pPr>
        <w:spacing w:before="240" w:after="120"/>
        <w:ind w:right="141"/>
        <w:rPr>
          <w:rStyle w:val="A3"/>
          <w:rFonts w:ascii="Century Gothic" w:hAnsi="Century Gothic" w:cs="Arial"/>
          <w:sz w:val="22"/>
          <w:szCs w:val="22"/>
        </w:rPr>
      </w:pPr>
      <w:r w:rsidRPr="00BB4587">
        <w:rPr>
          <w:rStyle w:val="A3"/>
          <w:rFonts w:ascii="Century Gothic" w:hAnsi="Century Gothic" w:cs="Arial"/>
          <w:sz w:val="22"/>
          <w:szCs w:val="22"/>
        </w:rPr>
        <w:t xml:space="preserve">Besuchen Sie den YouTube-Kanal oder die Facebook-Seite von Cardo Systems, um die Produkteinführung am Mittwoch, den </w:t>
      </w:r>
      <w:r w:rsidRPr="00BB4587">
        <w:rPr>
          <w:rStyle w:val="A3"/>
          <w:rFonts w:ascii="Century Gothic" w:hAnsi="Century Gothic" w:cs="Arial"/>
          <w:b/>
          <w:bCs/>
          <w:sz w:val="22"/>
          <w:szCs w:val="22"/>
        </w:rPr>
        <w:t>8. März 2023 um 15 Uhr</w:t>
      </w:r>
      <w:r w:rsidRPr="00BB4587">
        <w:rPr>
          <w:rStyle w:val="A3"/>
          <w:rFonts w:ascii="Century Gothic" w:hAnsi="Century Gothic" w:cs="Arial"/>
          <w:sz w:val="22"/>
          <w:szCs w:val="22"/>
        </w:rPr>
        <w:t xml:space="preserve"> mitteleuropäischer Zeit (MEZ) live mitzuerleben.</w:t>
      </w:r>
      <w:r>
        <w:rPr>
          <w:rStyle w:val="A3"/>
          <w:rFonts w:ascii="Century Gothic" w:hAnsi="Century Gothic" w:cs="Arial"/>
          <w:sz w:val="22"/>
          <w:szCs w:val="22"/>
        </w:rPr>
        <w:t xml:space="preserve"> </w:t>
      </w:r>
    </w:p>
    <w:p w14:paraId="5ABFCF69" w14:textId="755DB760" w:rsidR="00BB4587" w:rsidRDefault="00BB4587" w:rsidP="00BB4587">
      <w:pPr>
        <w:rPr>
          <w:rStyle w:val="Hyperlink"/>
          <w:rFonts w:ascii="Century Gothic" w:hAnsi="Century Gothic"/>
          <w:sz w:val="22"/>
          <w:szCs w:val="22"/>
        </w:rPr>
      </w:pPr>
      <w:r w:rsidRPr="00BB4587">
        <w:rPr>
          <w:rStyle w:val="A3"/>
          <w:rFonts w:ascii="Century Gothic" w:hAnsi="Century Gothic" w:cs="Arial"/>
          <w:sz w:val="22"/>
          <w:szCs w:val="22"/>
          <w:lang w:val="en-US"/>
        </w:rPr>
        <w:t>Card</w:t>
      </w:r>
      <w:r>
        <w:rPr>
          <w:rStyle w:val="A3"/>
          <w:rFonts w:ascii="Century Gothic" w:hAnsi="Century Gothic" w:cs="Arial"/>
          <w:sz w:val="22"/>
          <w:szCs w:val="22"/>
          <w:lang w:val="en-US"/>
        </w:rPr>
        <w:t>o</w:t>
      </w:r>
      <w:r w:rsidRPr="00BB4587">
        <w:rPr>
          <w:rStyle w:val="A3"/>
          <w:rFonts w:ascii="Century Gothic" w:hAnsi="Century Gothic" w:cs="Arial"/>
          <w:sz w:val="22"/>
          <w:szCs w:val="22"/>
          <w:lang w:val="en-US"/>
        </w:rPr>
        <w:t xml:space="preserve"> Systems YouTube-Kanal: </w:t>
      </w:r>
      <w:hyperlink r:id="rId11" w:history="1">
        <w:r w:rsidRPr="00BB4587">
          <w:rPr>
            <w:rStyle w:val="Hyperlink"/>
            <w:rFonts w:ascii="Century Gothic" w:hAnsi="Century Gothic"/>
            <w:sz w:val="22"/>
            <w:szCs w:val="22"/>
            <w:lang w:val="en-US"/>
          </w:rPr>
          <w:t>https://www.youtube.com/channel/UCWP8jg0fxbVdmX9jXJXbYEw</w:t>
        </w:r>
      </w:hyperlink>
    </w:p>
    <w:p w14:paraId="2750D131" w14:textId="77777777" w:rsidR="00BB4587" w:rsidRDefault="00BB4587" w:rsidP="00BB4587">
      <w:pPr>
        <w:rPr>
          <w:rStyle w:val="Hyperlink"/>
          <w:rFonts w:ascii="Century Gothic" w:hAnsi="Century Gothic"/>
          <w:sz w:val="22"/>
          <w:szCs w:val="22"/>
        </w:rPr>
      </w:pPr>
    </w:p>
    <w:p w14:paraId="2B7CACDE" w14:textId="0B9BDC43" w:rsidR="00BB4587" w:rsidRPr="00BB4587" w:rsidRDefault="00BB4587" w:rsidP="00BB4587">
      <w:pPr>
        <w:rPr>
          <w:rFonts w:ascii="Century Gothic" w:hAnsi="Century Gothic"/>
          <w:color w:val="000000"/>
          <w:sz w:val="22"/>
          <w:szCs w:val="22"/>
          <w:u w:val="single"/>
          <w:lang w:val="en-US"/>
        </w:rPr>
      </w:pPr>
      <w:r w:rsidRPr="00BB4587">
        <w:rPr>
          <w:rStyle w:val="Hyperlink"/>
          <w:rFonts w:ascii="Century Gothic" w:hAnsi="Century Gothic"/>
          <w:sz w:val="22"/>
          <w:szCs w:val="22"/>
          <w:u w:val="none"/>
          <w:lang w:val="en-US"/>
        </w:rPr>
        <w:t>Cardo Systems auf Facebook:</w:t>
      </w:r>
      <w:r w:rsidRPr="00BB4587">
        <w:rPr>
          <w:rStyle w:val="Hyperlink"/>
          <w:rFonts w:ascii="Century Gothic" w:hAnsi="Century Gothic"/>
          <w:sz w:val="22"/>
          <w:szCs w:val="22"/>
          <w:lang w:val="en-US"/>
        </w:rPr>
        <w:br/>
      </w:r>
      <w:hyperlink r:id="rId12" w:history="1">
        <w:r w:rsidRPr="00BB4587">
          <w:rPr>
            <w:rStyle w:val="Hyperlink"/>
            <w:rFonts w:ascii="Century Gothic" w:hAnsi="Century Gothic"/>
            <w:sz w:val="22"/>
            <w:szCs w:val="22"/>
            <w:lang w:val="en-US"/>
          </w:rPr>
          <w:t>https://www.facebook.com/CardoSystemsGlobal</w:t>
        </w:r>
      </w:hyperlink>
    </w:p>
    <w:p w14:paraId="6DF53615" w14:textId="0B84C41E" w:rsidR="001B37BF" w:rsidRPr="00BB4587" w:rsidRDefault="001B37BF" w:rsidP="006C7B09">
      <w:pPr>
        <w:spacing w:before="240" w:after="120"/>
        <w:ind w:left="426" w:right="283"/>
        <w:rPr>
          <w:rStyle w:val="A3"/>
          <w:rFonts w:ascii="Century Gothic" w:hAnsi="Century Gothic" w:cs="Arial"/>
          <w:sz w:val="22"/>
          <w:szCs w:val="22"/>
          <w:lang w:val="en-US"/>
        </w:rPr>
      </w:pPr>
    </w:p>
    <w:p w14:paraId="3FFA73F4" w14:textId="73A435A1" w:rsidR="00BB4587" w:rsidRDefault="00BB4587" w:rsidP="00BB4587">
      <w:pPr>
        <w:spacing w:before="240" w:after="120"/>
        <w:ind w:left="142" w:right="283"/>
        <w:jc w:val="center"/>
        <w:rPr>
          <w:rStyle w:val="A3"/>
          <w:rFonts w:ascii="Century Gothic" w:hAnsi="Century Gothic" w:cs="Arial"/>
          <w:sz w:val="22"/>
          <w:szCs w:val="22"/>
        </w:rPr>
      </w:pPr>
      <w:r>
        <w:rPr>
          <w:rStyle w:val="A3"/>
          <w:rFonts w:ascii="Century Gothic" w:hAnsi="Century Gothic" w:cs="Arial"/>
          <w:sz w:val="22"/>
          <w:szCs w:val="22"/>
        </w:rPr>
        <w:t>--------------------------------------------------------------</w:t>
      </w:r>
    </w:p>
    <w:p w14:paraId="221CF2C7" w14:textId="77777777" w:rsidR="009A6BDD" w:rsidRPr="00BB4587" w:rsidRDefault="009A6BDD" w:rsidP="00631509">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EC3EDAF" w14:textId="72418021" w:rsidR="00631509" w:rsidRDefault="00631509" w:rsidP="00BB4587">
      <w:pPr>
        <w:spacing w:before="240" w:after="120"/>
        <w:ind w:right="283"/>
        <w:rPr>
          <w:rStyle w:val="A3"/>
          <w:rFonts w:ascii="Century Gothic" w:hAnsi="Century Gothic" w:cs="Arial"/>
          <w:sz w:val="22"/>
          <w:szCs w:val="22"/>
        </w:rPr>
      </w:pPr>
      <w:r w:rsidRPr="00631509">
        <w:rPr>
          <w:rStyle w:val="A3"/>
          <w:rFonts w:ascii="Century Gothic" w:hAnsi="Century Gothic" w:cs="Arial"/>
          <w:sz w:val="22"/>
          <w:szCs w:val="22"/>
        </w:rPr>
        <w:t xml:space="preserve">Cardo Systems ist auf das Design, die Entwicklung, die Herstellung und den Vertrieb von hochmodernen drahtlosen Kommunikations- und Unterhaltungssystemen für die unterschiedlichsten Anwendungen im On- und Offroad-Bereich spezialisiert. </w:t>
      </w:r>
      <w:r w:rsidR="00BB4587">
        <w:rPr>
          <w:rStyle w:val="A3"/>
          <w:rFonts w:ascii="Century Gothic" w:hAnsi="Century Gothic" w:cs="Arial"/>
          <w:sz w:val="22"/>
          <w:szCs w:val="22"/>
        </w:rPr>
        <w:t xml:space="preserve">Seitdem </w:t>
      </w:r>
      <w:r w:rsidR="00BB4587" w:rsidRPr="00BB4587">
        <w:rPr>
          <w:rStyle w:val="A3"/>
          <w:rFonts w:ascii="Century Gothic" w:hAnsi="Century Gothic" w:cs="Arial"/>
          <w:sz w:val="22"/>
          <w:szCs w:val="22"/>
        </w:rPr>
        <w:t xml:space="preserve">Cardo </w:t>
      </w:r>
      <w:r w:rsidR="00BB4587">
        <w:rPr>
          <w:rStyle w:val="A3"/>
          <w:rFonts w:ascii="Century Gothic" w:hAnsi="Century Gothic" w:cs="Arial"/>
          <w:sz w:val="22"/>
          <w:szCs w:val="22"/>
        </w:rPr>
        <w:t xml:space="preserve">im Jahr </w:t>
      </w:r>
      <w:r w:rsidR="00BB4587" w:rsidRPr="00BB4587">
        <w:rPr>
          <w:rStyle w:val="A3"/>
          <w:rFonts w:ascii="Century Gothic" w:hAnsi="Century Gothic" w:cs="Arial"/>
          <w:sz w:val="22"/>
          <w:szCs w:val="22"/>
        </w:rPr>
        <w:t xml:space="preserve">2004 das weltweit erste Bluetooth-basierte kabellose Motorrad-Headset auf den Markt </w:t>
      </w:r>
      <w:r w:rsidR="00BB4587">
        <w:rPr>
          <w:rStyle w:val="A3"/>
          <w:rFonts w:ascii="Century Gothic" w:hAnsi="Century Gothic" w:cs="Arial"/>
          <w:sz w:val="22"/>
          <w:szCs w:val="22"/>
        </w:rPr>
        <w:t xml:space="preserve">brachte, ist das Unternehmen </w:t>
      </w:r>
      <w:r w:rsidR="00BB4587" w:rsidRPr="00BB4587">
        <w:rPr>
          <w:rStyle w:val="A3"/>
          <w:rFonts w:ascii="Century Gothic" w:hAnsi="Century Gothic" w:cs="Arial"/>
          <w:sz w:val="22"/>
          <w:szCs w:val="22"/>
        </w:rPr>
        <w:t>für die meisten Innovationen in der Branche verantwortlich</w:t>
      </w:r>
      <w:r w:rsidR="00BB4587">
        <w:rPr>
          <w:rStyle w:val="A3"/>
          <w:rFonts w:ascii="Century Gothic" w:hAnsi="Century Gothic" w:cs="Arial"/>
          <w:sz w:val="22"/>
          <w:szCs w:val="22"/>
        </w:rPr>
        <w:t xml:space="preserve"> – inklusive der Einführung des </w:t>
      </w:r>
      <w:r w:rsidRPr="00631509">
        <w:rPr>
          <w:rStyle w:val="A3"/>
          <w:rFonts w:ascii="Century Gothic" w:hAnsi="Century Gothic" w:cs="Arial"/>
          <w:sz w:val="22"/>
          <w:szCs w:val="22"/>
        </w:rPr>
        <w:t>weltweit erste</w:t>
      </w:r>
      <w:r w:rsidR="00BB4587">
        <w:rPr>
          <w:rStyle w:val="A3"/>
          <w:rFonts w:ascii="Century Gothic" w:hAnsi="Century Gothic" w:cs="Arial"/>
          <w:sz w:val="22"/>
          <w:szCs w:val="22"/>
        </w:rPr>
        <w:t>n</w:t>
      </w:r>
      <w:r w:rsidRPr="00631509">
        <w:rPr>
          <w:rStyle w:val="A3"/>
          <w:rFonts w:ascii="Century Gothic" w:hAnsi="Century Gothic" w:cs="Arial"/>
          <w:sz w:val="22"/>
          <w:szCs w:val="22"/>
        </w:rPr>
        <w:t xml:space="preserve"> Mesh-basierte</w:t>
      </w:r>
      <w:r w:rsidR="00BB4587">
        <w:rPr>
          <w:rStyle w:val="A3"/>
          <w:rFonts w:ascii="Century Gothic" w:hAnsi="Century Gothic" w:cs="Arial"/>
          <w:sz w:val="22"/>
          <w:szCs w:val="22"/>
        </w:rPr>
        <w:t>n</w:t>
      </w:r>
      <w:r w:rsidRPr="00631509">
        <w:rPr>
          <w:rStyle w:val="A3"/>
          <w:rFonts w:ascii="Century Gothic" w:hAnsi="Century Gothic" w:cs="Arial"/>
          <w:sz w:val="22"/>
          <w:szCs w:val="22"/>
        </w:rPr>
        <w:t xml:space="preserve"> Kommunikationsprotokoll</w:t>
      </w:r>
      <w:r w:rsidR="00BB4587">
        <w:rPr>
          <w:rStyle w:val="A3"/>
          <w:rFonts w:ascii="Century Gothic" w:hAnsi="Century Gothic" w:cs="Arial"/>
          <w:sz w:val="22"/>
          <w:szCs w:val="22"/>
        </w:rPr>
        <w:t>s</w:t>
      </w:r>
      <w:r w:rsidRPr="00631509">
        <w:rPr>
          <w:rStyle w:val="A3"/>
          <w:rFonts w:ascii="Century Gothic" w:hAnsi="Century Gothic" w:cs="Arial"/>
          <w:sz w:val="22"/>
          <w:szCs w:val="22"/>
        </w:rPr>
        <w:t xml:space="preserve"> auf dem </w:t>
      </w:r>
      <w:r>
        <w:rPr>
          <w:rStyle w:val="A3"/>
          <w:rFonts w:ascii="Century Gothic" w:hAnsi="Century Gothic" w:cs="Arial"/>
          <w:sz w:val="22"/>
          <w:szCs w:val="22"/>
        </w:rPr>
        <w:t>Zweirad</w:t>
      </w:r>
      <w:r w:rsidRPr="00631509">
        <w:rPr>
          <w:rStyle w:val="A3"/>
          <w:rFonts w:ascii="Century Gothic" w:hAnsi="Century Gothic" w:cs="Arial"/>
          <w:sz w:val="22"/>
          <w:szCs w:val="22"/>
        </w:rPr>
        <w:t xml:space="preserve">markt </w:t>
      </w:r>
      <w:r w:rsidR="00BB4587">
        <w:rPr>
          <w:rStyle w:val="A3"/>
          <w:rFonts w:ascii="Century Gothic" w:hAnsi="Century Gothic" w:cs="Arial"/>
          <w:sz w:val="22"/>
          <w:szCs w:val="22"/>
        </w:rPr>
        <w:t>im Jahr 2015</w:t>
      </w:r>
      <w:r w:rsidRPr="00631509">
        <w:rPr>
          <w:rStyle w:val="A3"/>
          <w:rFonts w:ascii="Century Gothic" w:hAnsi="Century Gothic" w:cs="Arial"/>
          <w:sz w:val="22"/>
          <w:szCs w:val="22"/>
        </w:rPr>
        <w:t>. Die Produkte des Unternehmens, die mittlerweile in mehr als 100 Ländern erhältlich sind, sind die weltweit führenden Kommunikationsgeräte für die Motorradindustrie und konzentrieren sich immer stärker darauf, das Fahrerlebnis in allen Powersport-Kategorien durch überlegene drahtlose Kommunikationstechnologien zu verbessern.</w:t>
      </w: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3"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lastRenderedPageBreak/>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6275E9" w:rsidRDefault="0022069A" w:rsidP="00555DFE">
      <w:pPr>
        <w:rPr>
          <w:rFonts w:ascii="Century Gothic" w:hAnsi="Century Gothic"/>
          <w:sz w:val="22"/>
          <w:szCs w:val="22"/>
        </w:rPr>
      </w:pPr>
      <w:r w:rsidRPr="006275E9">
        <w:rPr>
          <w:rFonts w:ascii="Century Gothic" w:hAnsi="Century Gothic"/>
          <w:sz w:val="22"/>
          <w:szCs w:val="22"/>
        </w:rPr>
        <w:t xml:space="preserve">Cardo </w:t>
      </w:r>
      <w:r w:rsidR="008C7B04" w:rsidRPr="006275E9">
        <w:rPr>
          <w:rFonts w:ascii="Century Gothic" w:hAnsi="Century Gothic"/>
          <w:sz w:val="22"/>
          <w:szCs w:val="22"/>
        </w:rPr>
        <w:t xml:space="preserve">Systems im </w:t>
      </w:r>
      <w:proofErr w:type="spellStart"/>
      <w:r w:rsidR="008C7B04" w:rsidRPr="006275E9">
        <w:rPr>
          <w:rFonts w:ascii="Century Gothic" w:hAnsi="Century Gothic"/>
          <w:sz w:val="22"/>
          <w:szCs w:val="22"/>
        </w:rPr>
        <w:t>Social</w:t>
      </w:r>
      <w:proofErr w:type="spellEnd"/>
      <w:r w:rsidR="008C7B04" w:rsidRPr="006275E9">
        <w:rPr>
          <w:rFonts w:ascii="Century Gothic" w:hAnsi="Century Gothic"/>
          <w:sz w:val="22"/>
          <w:szCs w:val="22"/>
        </w:rPr>
        <w:t xml:space="preserve"> Web: </w:t>
      </w:r>
    </w:p>
    <w:p w14:paraId="5559268F" w14:textId="77777777" w:rsidR="00F30169" w:rsidRPr="006275E9" w:rsidRDefault="00000000" w:rsidP="00F30169">
      <w:pPr>
        <w:rPr>
          <w:rFonts w:ascii="Century Gothic" w:hAnsi="Century Gothic"/>
          <w:sz w:val="22"/>
          <w:szCs w:val="22"/>
        </w:rPr>
      </w:pPr>
      <w:hyperlink r:id="rId14"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000000"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000000"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000000"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087E08">
      <w:headerReference w:type="default" r:id="rId18"/>
      <w:footerReference w:type="default" r:id="rId19"/>
      <w:pgSz w:w="11907" w:h="16840" w:code="9"/>
      <w:pgMar w:top="2552" w:right="1134"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F28E" w14:textId="77777777" w:rsidR="00824BD9" w:rsidRDefault="00824BD9" w:rsidP="00D26DE8">
      <w:r>
        <w:separator/>
      </w:r>
    </w:p>
  </w:endnote>
  <w:endnote w:type="continuationSeparator" w:id="0">
    <w:p w14:paraId="4C3B70C3" w14:textId="77777777" w:rsidR="00824BD9" w:rsidRDefault="00824BD9" w:rsidP="00D26DE8">
      <w:r>
        <w:continuationSeparator/>
      </w:r>
    </w:p>
  </w:endnote>
  <w:endnote w:type="continuationNotice" w:id="1">
    <w:p w14:paraId="03AD27F1" w14:textId="77777777" w:rsidR="00824BD9" w:rsidRDefault="00824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iumphBrokman">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20B0604020202020204"/>
    <w:charset w:val="00"/>
    <w:family w:val="swiss"/>
    <w:notTrueType/>
    <w:pitch w:val="variable"/>
    <w:sig w:usb0="00000083" w:usb1="00000000" w:usb2="00000000" w:usb3="00000000" w:csb0="00000009" w:csb1="00000000"/>
  </w:font>
  <w:font w:name="TriumphBrokman Light">
    <w:panose1 w:val="020B0604020202020204"/>
    <w:charset w:val="00"/>
    <w:family w:val="modern"/>
    <w:notTrueType/>
    <w:pitch w:val="variable"/>
    <w:sig w:usb0="00000007" w:usb1="00000000" w:usb2="00000000" w:usb3="00000000" w:csb0="00000093" w:csb1="00000000"/>
  </w:font>
  <w:font w:name="TriumphBrokman Bold">
    <w:panose1 w:val="020B0604020202020204"/>
    <w:charset w:val="00"/>
    <w:family w:val="modern"/>
    <w:notTrueType/>
    <w:pitch w:val="variable"/>
    <w:sig w:usb0="00000007" w:usb1="00000000" w:usb2="00000000" w:usb3="00000000" w:csb0="00000093" w:csb1="00000000"/>
  </w:font>
  <w:font w:name="TriumphBrokman Italic">
    <w:panose1 w:val="020B0604020202020204"/>
    <w:charset w:val="00"/>
    <w:family w:val="modern"/>
    <w:notTrueType/>
    <w:pitch w:val="variable"/>
    <w:sig w:usb0="00000007" w:usb1="00000000" w:usb2="00000000" w:usb3="00000000" w:csb0="00000093" w:csb1="00000000"/>
  </w:font>
  <w:font w:name="TriumphBrokman-Regular">
    <w:altName w:val="TriumphBrokman"/>
    <w:panose1 w:val="020B0604020202020204"/>
    <w:charset w:val="00"/>
    <w:family w:val="roman"/>
    <w:notTrueType/>
    <w:pitch w:val="default"/>
  </w:font>
  <w:font w:name="TriumphBrokman-Bol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ooter"/>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ooter"/>
      <w:ind w:left="-1134"/>
    </w:pPr>
  </w:p>
  <w:p w14:paraId="5D45D595" w14:textId="77777777" w:rsidR="0032743B" w:rsidRDefault="0032743B" w:rsidP="00854E09">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A68C" w14:textId="77777777" w:rsidR="00824BD9" w:rsidRDefault="00824BD9" w:rsidP="00D26DE8">
      <w:r>
        <w:separator/>
      </w:r>
    </w:p>
  </w:footnote>
  <w:footnote w:type="continuationSeparator" w:id="0">
    <w:p w14:paraId="2198812D" w14:textId="77777777" w:rsidR="00824BD9" w:rsidRDefault="00824BD9" w:rsidP="00D26DE8">
      <w:r>
        <w:continuationSeparator/>
      </w:r>
    </w:p>
  </w:footnote>
  <w:footnote w:type="continuationNotice" w:id="1">
    <w:p w14:paraId="0C27B8E1" w14:textId="77777777" w:rsidR="00824BD9" w:rsidRDefault="00824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Header"/>
      <w:jc w:val="center"/>
    </w:pPr>
    <w:r>
      <w:rPr>
        <w:noProof/>
      </w:rPr>
      <w:drawing>
        <wp:inline distT="0" distB="0" distL="0" distR="0" wp14:anchorId="73C20402" wp14:editId="2FCEF6DD">
          <wp:extent cx="2222500" cy="15748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2"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4"/>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5"/>
  </w:num>
  <w:num w:numId="10" w16cid:durableId="175922905">
    <w:abstractNumId w:val="2"/>
  </w:num>
  <w:num w:numId="11" w16cid:durableId="2100902328">
    <w:abstractNumId w:val="11"/>
  </w:num>
  <w:num w:numId="12" w16cid:durableId="669412569">
    <w:abstractNumId w:val="5"/>
  </w:num>
  <w:num w:numId="13" w16cid:durableId="1415323006">
    <w:abstractNumId w:val="19"/>
  </w:num>
  <w:num w:numId="14" w16cid:durableId="184179174">
    <w:abstractNumId w:val="16"/>
  </w:num>
  <w:num w:numId="15" w16cid:durableId="1311639285">
    <w:abstractNumId w:val="18"/>
  </w:num>
  <w:num w:numId="16" w16cid:durableId="1293361180">
    <w:abstractNumId w:val="12"/>
  </w:num>
  <w:num w:numId="17" w16cid:durableId="514732058">
    <w:abstractNumId w:val="4"/>
  </w:num>
  <w:num w:numId="18" w16cid:durableId="882981026">
    <w:abstractNumId w:val="21"/>
  </w:num>
  <w:num w:numId="19" w16cid:durableId="1068381080">
    <w:abstractNumId w:val="23"/>
  </w:num>
  <w:num w:numId="20" w16cid:durableId="1893082043">
    <w:abstractNumId w:val="22"/>
  </w:num>
  <w:num w:numId="21" w16cid:durableId="1364944614">
    <w:abstractNumId w:val="0"/>
  </w:num>
  <w:num w:numId="22" w16cid:durableId="379327902">
    <w:abstractNumId w:val="20"/>
  </w:num>
  <w:num w:numId="23" w16cid:durableId="541554850">
    <w:abstractNumId w:val="13"/>
  </w:num>
  <w:num w:numId="24" w16cid:durableId="68494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4BD9"/>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3E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87"/>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2FA"/>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5"/>
    <w:rPr>
      <w:sz w:val="24"/>
      <w:szCs w:val="24"/>
      <w:lang w:eastAsia="en-US"/>
    </w:rPr>
  </w:style>
  <w:style w:type="paragraph" w:styleId="Heading1">
    <w:name w:val="heading 1"/>
    <w:basedOn w:val="Normal"/>
    <w:next w:val="Normal"/>
    <w:link w:val="Heading1Char"/>
    <w:qFormat/>
    <w:rsid w:val="0023700A"/>
    <w:pPr>
      <w:keepNext/>
      <w:keepLines/>
      <w:spacing w:before="480" w:line="276" w:lineRule="auto"/>
      <w:outlineLvl w:val="0"/>
    </w:pPr>
    <w:rPr>
      <w:rFonts w:ascii="Calibri" w:hAnsi="Calibri" w:cs="Tahoma"/>
      <w:b/>
      <w:bCs/>
      <w:color w:val="00000A"/>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Prot1">
    <w:name w:val="Überschrift Prot1"/>
    <w:basedOn w:val="Normal"/>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Normal"/>
    <w:rsid w:val="00CC3DB8"/>
    <w:rPr>
      <w:rFonts w:ascii="Arial" w:hAnsi="Arial" w:cs="Arial"/>
    </w:rPr>
  </w:style>
  <w:style w:type="paragraph" w:styleId="Header">
    <w:name w:val="header"/>
    <w:basedOn w:val="Normal"/>
    <w:link w:val="HeaderChar"/>
    <w:uiPriority w:val="99"/>
    <w:unhideWhenUsed/>
    <w:rsid w:val="00D26DE8"/>
    <w:pPr>
      <w:tabs>
        <w:tab w:val="center" w:pos="4536"/>
        <w:tab w:val="right" w:pos="9072"/>
      </w:tabs>
    </w:pPr>
  </w:style>
  <w:style w:type="character" w:customStyle="1" w:styleId="HeaderChar">
    <w:name w:val="Header Char"/>
    <w:link w:val="Header"/>
    <w:uiPriority w:val="99"/>
    <w:rsid w:val="00D26DE8"/>
    <w:rPr>
      <w:sz w:val="24"/>
      <w:szCs w:val="24"/>
    </w:rPr>
  </w:style>
  <w:style w:type="paragraph" w:styleId="Footer">
    <w:name w:val="footer"/>
    <w:basedOn w:val="Normal"/>
    <w:link w:val="FooterChar"/>
    <w:uiPriority w:val="99"/>
    <w:unhideWhenUsed/>
    <w:rsid w:val="00D26DE8"/>
    <w:pPr>
      <w:tabs>
        <w:tab w:val="center" w:pos="4536"/>
        <w:tab w:val="right" w:pos="9072"/>
      </w:tabs>
    </w:pPr>
  </w:style>
  <w:style w:type="character" w:customStyle="1" w:styleId="FooterChar">
    <w:name w:val="Footer Char"/>
    <w:link w:val="Footer"/>
    <w:uiPriority w:val="99"/>
    <w:rsid w:val="00D26DE8"/>
    <w:rPr>
      <w:sz w:val="24"/>
      <w:szCs w:val="24"/>
    </w:rPr>
  </w:style>
  <w:style w:type="paragraph" w:styleId="BalloonText">
    <w:name w:val="Balloon Text"/>
    <w:basedOn w:val="Normal"/>
    <w:link w:val="BalloonTextChar"/>
    <w:uiPriority w:val="99"/>
    <w:semiHidden/>
    <w:unhideWhenUsed/>
    <w:rsid w:val="00D26DE8"/>
    <w:rPr>
      <w:rFonts w:ascii="Tahoma" w:hAnsi="Tahoma" w:cs="Tahoma"/>
      <w:sz w:val="16"/>
      <w:szCs w:val="16"/>
    </w:rPr>
  </w:style>
  <w:style w:type="character" w:customStyle="1" w:styleId="BalloonTextChar">
    <w:name w:val="Balloon Text Char"/>
    <w:link w:val="Balloo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Paragraph">
    <w:name w:val="List Paragraph"/>
    <w:basedOn w:val="Normal"/>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CommentReference">
    <w:name w:val="annotation reference"/>
    <w:uiPriority w:val="99"/>
    <w:semiHidden/>
    <w:unhideWhenUsed/>
    <w:rsid w:val="00550B1E"/>
    <w:rPr>
      <w:sz w:val="16"/>
      <w:szCs w:val="16"/>
    </w:rPr>
  </w:style>
  <w:style w:type="paragraph" w:styleId="CommentText">
    <w:name w:val="annotation text"/>
    <w:basedOn w:val="Normal"/>
    <w:link w:val="CommentTextChar"/>
    <w:uiPriority w:val="99"/>
    <w:unhideWhenUsed/>
    <w:rsid w:val="00550B1E"/>
    <w:rPr>
      <w:sz w:val="20"/>
      <w:szCs w:val="20"/>
    </w:rPr>
  </w:style>
  <w:style w:type="character" w:customStyle="1" w:styleId="CommentTextChar">
    <w:name w:val="Comment Text Char"/>
    <w:link w:val="CommentText"/>
    <w:uiPriority w:val="99"/>
    <w:rsid w:val="00550B1E"/>
    <w:rPr>
      <w:lang w:val="de-DE" w:eastAsia="en-US" w:bidi="ar-SA"/>
    </w:rPr>
  </w:style>
  <w:style w:type="paragraph" w:styleId="CommentSubject">
    <w:name w:val="annotation subject"/>
    <w:basedOn w:val="CommentText"/>
    <w:next w:val="CommentText"/>
    <w:link w:val="CommentSubjectChar"/>
    <w:uiPriority w:val="99"/>
    <w:semiHidden/>
    <w:unhideWhenUsed/>
    <w:rsid w:val="00550B1E"/>
    <w:rPr>
      <w:b/>
      <w:bCs/>
    </w:rPr>
  </w:style>
  <w:style w:type="character" w:customStyle="1" w:styleId="CommentSubjectChar">
    <w:name w:val="Comment Subject Char"/>
    <w:link w:val="CommentSubject"/>
    <w:uiPriority w:val="99"/>
    <w:semiHidden/>
    <w:rsid w:val="00550B1E"/>
    <w:rPr>
      <w:b/>
      <w:bCs/>
      <w:lang w:val="de-DE" w:eastAsia="en-US" w:bidi="ar-SA"/>
    </w:rPr>
  </w:style>
  <w:style w:type="table" w:styleId="TableGrid">
    <w:name w:val="Table Grid"/>
    <w:basedOn w:val="TableNormal"/>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5F21"/>
    <w:rPr>
      <w:sz w:val="24"/>
      <w:szCs w:val="24"/>
      <w:lang w:eastAsia="en-US"/>
    </w:rPr>
  </w:style>
  <w:style w:type="character" w:styleId="UnresolvedMention">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ListBullet">
    <w:name w:val="List Bullet"/>
    <w:basedOn w:val="Normal"/>
    <w:uiPriority w:val="99"/>
    <w:unhideWhenUsed/>
    <w:rsid w:val="007F3F81"/>
    <w:pPr>
      <w:numPr>
        <w:numId w:val="21"/>
      </w:numPr>
      <w:contextualSpacing/>
    </w:pPr>
  </w:style>
  <w:style w:type="paragraph" w:customStyle="1" w:styleId="pf0">
    <w:name w:val="pf0"/>
    <w:basedOn w:val="Normal"/>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Heading1Char">
    <w:name w:val="Heading 1 Char"/>
    <w:link w:val="Heading1"/>
    <w:rsid w:val="0023700A"/>
    <w:rPr>
      <w:rFonts w:ascii="Calibri" w:hAnsi="Calibri" w:cs="Tahoma"/>
      <w:b/>
      <w:bCs/>
      <w:color w:val="00000A"/>
      <w:sz w:val="22"/>
      <w:szCs w:val="28"/>
      <w:lang w:eastAsia="en-US"/>
    </w:rPr>
  </w:style>
  <w:style w:type="paragraph" w:styleId="Revision">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do@wortwerkstatt.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CardoSystemsGlobal" TargetMode="External"/><Relationship Id="rId17" Type="http://schemas.openxmlformats.org/officeDocument/2006/relationships/hyperlink" Target="https://www.youtube.com/channel/UCWP8jg0fxbVdmX9jXJXbYEw" TargetMode="External"/><Relationship Id="rId2" Type="http://schemas.openxmlformats.org/officeDocument/2006/relationships/customXml" Target="../customXml/item2.xml"/><Relationship Id="rId16" Type="http://schemas.openxmlformats.org/officeDocument/2006/relationships/hyperlink" Target="https://twitter.com/CardoSyste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channel/UCWP8jg0fxbVdmX9jXJXbYEw" TargetMode="External"/><Relationship Id="rId5" Type="http://schemas.openxmlformats.org/officeDocument/2006/relationships/numbering" Target="numbering.xml"/><Relationship Id="rId15" Type="http://schemas.openxmlformats.org/officeDocument/2006/relationships/hyperlink" Target="https://www.instagram.com/CardoSyste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ardoSystem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2.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3.xml><?xml version="1.0" encoding="utf-8"?>
<ds:datastoreItem xmlns:ds="http://schemas.openxmlformats.org/officeDocument/2006/customXml" ds:itemID="{AF201368-FA96-4B53-81E9-6EF26969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2919</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2023-02-28T16:44:00Z</dcterms:created>
  <dcterms:modified xsi:type="dcterms:W3CDTF">2023-02-28T16:44:00Z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