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D9149" w14:textId="77777777" w:rsidR="00AE4F4F" w:rsidRDefault="00AE4F4F" w:rsidP="00AE4F4F">
      <w:pPr>
        <w:spacing w:line="276" w:lineRule="auto"/>
        <w:jc w:val="both"/>
        <w:rPr>
          <w:b/>
          <w:sz w:val="24"/>
          <w:szCs w:val="24"/>
        </w:rPr>
      </w:pPr>
    </w:p>
    <w:p w14:paraId="452B7CFA" w14:textId="77777777" w:rsidR="00AE4F4F" w:rsidRDefault="00017094" w:rsidP="00AE4F4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EICMA p</w:t>
      </w:r>
      <w:r w:rsidR="00AE4F4F" w:rsidRPr="00AE4F4F">
        <w:rPr>
          <w:b/>
          <w:sz w:val="24"/>
          <w:szCs w:val="24"/>
        </w:rPr>
        <w:t>rova l</w:t>
      </w:r>
      <w:r>
        <w:rPr>
          <w:b/>
          <w:sz w:val="24"/>
          <w:szCs w:val="24"/>
        </w:rPr>
        <w:t>a differenza Cardo</w:t>
      </w:r>
    </w:p>
    <w:p w14:paraId="30666C65" w14:textId="77777777" w:rsidR="00AE4F4F" w:rsidRPr="00AE4F4F" w:rsidRDefault="00AE4F4F" w:rsidP="00AE4F4F">
      <w:pPr>
        <w:spacing w:line="276" w:lineRule="auto"/>
        <w:jc w:val="both"/>
        <w:rPr>
          <w:b/>
          <w:sz w:val="24"/>
          <w:szCs w:val="24"/>
        </w:rPr>
      </w:pPr>
      <w:r w:rsidRPr="00AE4F4F">
        <w:rPr>
          <w:sz w:val="24"/>
          <w:szCs w:val="24"/>
        </w:rPr>
        <w:t>Cardo Systems presenterà la sua gamma completa di sistemi di comunicazione per motociclette e incoraggerà i vi</w:t>
      </w:r>
      <w:r w:rsidR="00017094">
        <w:rPr>
          <w:sz w:val="24"/>
          <w:szCs w:val="24"/>
        </w:rPr>
        <w:t xml:space="preserve">sitatori a "Sperimentare la </w:t>
      </w:r>
      <w:r w:rsidRPr="00AE4F4F">
        <w:rPr>
          <w:sz w:val="24"/>
          <w:szCs w:val="24"/>
        </w:rPr>
        <w:t xml:space="preserve">differenza </w:t>
      </w:r>
      <w:r w:rsidR="00017094">
        <w:rPr>
          <w:sz w:val="24"/>
          <w:szCs w:val="24"/>
        </w:rPr>
        <w:t xml:space="preserve">dei prodotti Cardo" alla fiera </w:t>
      </w:r>
      <w:r w:rsidRPr="00AE4F4F">
        <w:rPr>
          <w:sz w:val="24"/>
          <w:szCs w:val="24"/>
        </w:rPr>
        <w:t xml:space="preserve">Internazionale </w:t>
      </w:r>
      <w:r w:rsidR="00017094">
        <w:rPr>
          <w:sz w:val="24"/>
          <w:szCs w:val="24"/>
        </w:rPr>
        <w:t>del Ciclo e Moto</w:t>
      </w:r>
      <w:bookmarkStart w:id="0" w:name="_GoBack"/>
      <w:bookmarkEnd w:id="0"/>
      <w:r w:rsidR="00017094">
        <w:rPr>
          <w:sz w:val="24"/>
          <w:szCs w:val="24"/>
        </w:rPr>
        <w:t>ciclo in Italia, meglio</w:t>
      </w:r>
      <w:r w:rsidRPr="00AE4F4F">
        <w:rPr>
          <w:sz w:val="24"/>
          <w:szCs w:val="24"/>
        </w:rPr>
        <w:t xml:space="preserve"> nota come EICMA</w:t>
      </w:r>
      <w:r w:rsidR="00017094">
        <w:rPr>
          <w:sz w:val="24"/>
          <w:szCs w:val="24"/>
        </w:rPr>
        <w:t>.</w:t>
      </w:r>
      <w:r w:rsidRPr="00AE4F4F">
        <w:rPr>
          <w:sz w:val="24"/>
          <w:szCs w:val="24"/>
        </w:rPr>
        <w:t xml:space="preserve"> </w:t>
      </w:r>
    </w:p>
    <w:p w14:paraId="645935E8" w14:textId="77777777" w:rsidR="00AE4F4F" w:rsidRPr="00AE4F4F" w:rsidRDefault="00AE4F4F" w:rsidP="00AE4F4F">
      <w:pPr>
        <w:spacing w:line="276" w:lineRule="auto"/>
        <w:jc w:val="both"/>
        <w:rPr>
          <w:sz w:val="24"/>
          <w:szCs w:val="24"/>
        </w:rPr>
      </w:pPr>
      <w:r w:rsidRPr="00AE4F4F">
        <w:rPr>
          <w:sz w:val="24"/>
          <w:szCs w:val="24"/>
        </w:rPr>
        <w:t>Aperto a giornalisti e profe</w:t>
      </w:r>
      <w:r w:rsidR="007C1FF4">
        <w:rPr>
          <w:sz w:val="24"/>
          <w:szCs w:val="24"/>
        </w:rPr>
        <w:t>ssionisti del settore dal 5 al 10</w:t>
      </w:r>
      <w:r w:rsidRPr="00AE4F4F">
        <w:rPr>
          <w:sz w:val="24"/>
          <w:szCs w:val="24"/>
        </w:rPr>
        <w:t xml:space="preserve"> nov</w:t>
      </w:r>
      <w:r w:rsidR="007C1FF4">
        <w:rPr>
          <w:sz w:val="24"/>
          <w:szCs w:val="24"/>
        </w:rPr>
        <w:t>embre - e al pubblico dal 7 al 10</w:t>
      </w:r>
      <w:r w:rsidRPr="00AE4F4F">
        <w:rPr>
          <w:sz w:val="24"/>
          <w:szCs w:val="24"/>
        </w:rPr>
        <w:t xml:space="preserve"> novembre - assicurati di v</w:t>
      </w:r>
      <w:r w:rsidR="007C1FF4">
        <w:rPr>
          <w:sz w:val="24"/>
          <w:szCs w:val="24"/>
        </w:rPr>
        <w:t xml:space="preserve">isitare lo stand Cardo Systems padiglione 22 stand E45 e vedere cos’ha in programma </w:t>
      </w:r>
      <w:r w:rsidRPr="00AE4F4F">
        <w:rPr>
          <w:sz w:val="24"/>
          <w:szCs w:val="24"/>
        </w:rPr>
        <w:t>il leader del mercato globale dei sistemi di comunica</w:t>
      </w:r>
      <w:r w:rsidR="007C1FF4">
        <w:rPr>
          <w:sz w:val="24"/>
          <w:szCs w:val="24"/>
        </w:rPr>
        <w:t>zione wireless per motociclisti.</w:t>
      </w:r>
    </w:p>
    <w:p w14:paraId="4D75EF9B" w14:textId="77777777" w:rsidR="00AE4F4F" w:rsidRPr="00AE4F4F" w:rsidRDefault="00AE4F4F" w:rsidP="00AE4F4F">
      <w:pPr>
        <w:spacing w:line="276" w:lineRule="auto"/>
        <w:jc w:val="both"/>
        <w:rPr>
          <w:sz w:val="24"/>
          <w:szCs w:val="24"/>
        </w:rPr>
      </w:pPr>
      <w:r w:rsidRPr="00AE4F4F">
        <w:rPr>
          <w:sz w:val="24"/>
          <w:szCs w:val="24"/>
        </w:rPr>
        <w:t xml:space="preserve">Lo stand si baserà sul </w:t>
      </w:r>
      <w:r w:rsidR="00344219">
        <w:rPr>
          <w:sz w:val="24"/>
          <w:szCs w:val="24"/>
        </w:rPr>
        <w:t xml:space="preserve">tema "Vivi la differenza Cardo", </w:t>
      </w:r>
      <w:r w:rsidRPr="00AE4F4F">
        <w:rPr>
          <w:sz w:val="24"/>
          <w:szCs w:val="24"/>
        </w:rPr>
        <w:t xml:space="preserve">con ciascuna zona dello stand focalizzata su una delle quattro differenze Cardo principali, tra cui Sound by JBL, Natural Voice </w:t>
      </w:r>
      <w:proofErr w:type="spellStart"/>
      <w:r w:rsidRPr="00AE4F4F">
        <w:rPr>
          <w:sz w:val="24"/>
          <w:szCs w:val="24"/>
        </w:rPr>
        <w:t>Operation</w:t>
      </w:r>
      <w:proofErr w:type="spellEnd"/>
      <w:r w:rsidRPr="00AE4F4F">
        <w:rPr>
          <w:sz w:val="24"/>
          <w:szCs w:val="24"/>
        </w:rPr>
        <w:t xml:space="preserve">, 100% </w:t>
      </w:r>
      <w:proofErr w:type="spellStart"/>
      <w:r w:rsidRPr="00AE4F4F">
        <w:rPr>
          <w:sz w:val="24"/>
          <w:szCs w:val="24"/>
        </w:rPr>
        <w:t>Waterproofness</w:t>
      </w:r>
      <w:proofErr w:type="spellEnd"/>
      <w:r w:rsidRPr="00AE4F4F">
        <w:rPr>
          <w:sz w:val="24"/>
          <w:szCs w:val="24"/>
        </w:rPr>
        <w:t xml:space="preserve"> e </w:t>
      </w:r>
      <w:proofErr w:type="spellStart"/>
      <w:r w:rsidRPr="00AE4F4F">
        <w:rPr>
          <w:sz w:val="24"/>
          <w:szCs w:val="24"/>
        </w:rPr>
        <w:t>Dynamic</w:t>
      </w:r>
      <w:proofErr w:type="spellEnd"/>
      <w:r w:rsidRPr="00AE4F4F">
        <w:rPr>
          <w:sz w:val="24"/>
          <w:szCs w:val="24"/>
        </w:rPr>
        <w:t xml:space="preserve"> </w:t>
      </w:r>
      <w:proofErr w:type="spellStart"/>
      <w:r w:rsidRPr="00AE4F4F">
        <w:rPr>
          <w:sz w:val="24"/>
          <w:szCs w:val="24"/>
        </w:rPr>
        <w:t>Mesh</w:t>
      </w:r>
      <w:proofErr w:type="spellEnd"/>
      <w:r w:rsidRPr="00AE4F4F">
        <w:rPr>
          <w:sz w:val="24"/>
          <w:szCs w:val="24"/>
        </w:rPr>
        <w:t xml:space="preserve"> </w:t>
      </w:r>
      <w:proofErr w:type="spellStart"/>
      <w:r w:rsidRPr="00AE4F4F">
        <w:rPr>
          <w:sz w:val="24"/>
          <w:szCs w:val="24"/>
        </w:rPr>
        <w:t>Communication</w:t>
      </w:r>
      <w:proofErr w:type="spellEnd"/>
      <w:r w:rsidRPr="00AE4F4F">
        <w:rPr>
          <w:sz w:val="24"/>
          <w:szCs w:val="24"/>
        </w:rPr>
        <w:t>.</w:t>
      </w:r>
    </w:p>
    <w:p w14:paraId="4075DD7B" w14:textId="77777777" w:rsidR="00AE4F4F" w:rsidRDefault="007C1FF4" w:rsidP="00AE4F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visitatori possono provare l’</w:t>
      </w:r>
      <w:r w:rsidR="00AE4F4F" w:rsidRPr="00AE4F4F">
        <w:rPr>
          <w:sz w:val="24"/>
          <w:szCs w:val="24"/>
        </w:rPr>
        <w:t xml:space="preserve">"Ultimate Sound Experience" con le cuffie JBL nella zona del suono, salire a bordo delle due motociclette </w:t>
      </w:r>
      <w:proofErr w:type="spellStart"/>
      <w:r w:rsidR="00AE4F4F" w:rsidRPr="00AE4F4F">
        <w:rPr>
          <w:sz w:val="24"/>
          <w:szCs w:val="24"/>
        </w:rPr>
        <w:t>arcade</w:t>
      </w:r>
      <w:proofErr w:type="spellEnd"/>
      <w:r w:rsidR="00AE4F4F" w:rsidRPr="00AE4F4F">
        <w:rPr>
          <w:sz w:val="24"/>
          <w:szCs w:val="24"/>
        </w:rPr>
        <w:t xml:space="preserve"> sul cavalletto per provare la connettività </w:t>
      </w:r>
      <w:proofErr w:type="spellStart"/>
      <w:r w:rsidR="00AE4F4F" w:rsidRPr="00AE4F4F">
        <w:rPr>
          <w:sz w:val="24"/>
          <w:szCs w:val="24"/>
        </w:rPr>
        <w:t>Dynamic</w:t>
      </w:r>
      <w:proofErr w:type="spellEnd"/>
      <w:r w:rsidR="00AE4F4F" w:rsidRPr="00AE4F4F">
        <w:rPr>
          <w:sz w:val="24"/>
          <w:szCs w:val="24"/>
        </w:rPr>
        <w:t xml:space="preserve"> </w:t>
      </w:r>
      <w:proofErr w:type="spellStart"/>
      <w:r w:rsidR="00AE4F4F" w:rsidRPr="00AE4F4F">
        <w:rPr>
          <w:sz w:val="24"/>
          <w:szCs w:val="24"/>
        </w:rPr>
        <w:t>Mesh</w:t>
      </w:r>
      <w:proofErr w:type="spellEnd"/>
      <w:r w:rsidR="00AE4F4F" w:rsidRPr="00AE4F4F">
        <w:rPr>
          <w:sz w:val="24"/>
          <w:szCs w:val="24"/>
        </w:rPr>
        <w:t xml:space="preserve"> </w:t>
      </w:r>
      <w:proofErr w:type="spellStart"/>
      <w:r w:rsidR="00AE4F4F" w:rsidRPr="00AE4F4F">
        <w:rPr>
          <w:sz w:val="24"/>
          <w:szCs w:val="24"/>
        </w:rPr>
        <w:t>Communication</w:t>
      </w:r>
      <w:proofErr w:type="spellEnd"/>
      <w:r w:rsidR="00AE4F4F" w:rsidRPr="00AE4F4F">
        <w:rPr>
          <w:sz w:val="24"/>
          <w:szCs w:val="24"/>
        </w:rPr>
        <w:t xml:space="preserve"> e gareggiare con i loro amici mentre chattano attraverso le unità Cardo PACKTALK. Per illustrare il fatto che le unità Cardo sono completamente impermeabili - e non solo resistenti all'acqua come molti prodotti della conco</w:t>
      </w:r>
      <w:r>
        <w:rPr>
          <w:sz w:val="24"/>
          <w:szCs w:val="24"/>
        </w:rPr>
        <w:t>rrenza – sarà allestita una zona apposita dove poter sperimentare il vero waterproof</w:t>
      </w:r>
      <w:r w:rsidR="00AE4F4F" w:rsidRPr="00AE4F4F">
        <w:rPr>
          <w:sz w:val="24"/>
          <w:szCs w:val="24"/>
        </w:rPr>
        <w:t xml:space="preserve">. Per evidenziare la partnership con la Ducati, i visitatori vedranno una Ducati </w:t>
      </w:r>
      <w:proofErr w:type="spellStart"/>
      <w:r w:rsidR="00AE4F4F" w:rsidRPr="00AE4F4F">
        <w:rPr>
          <w:sz w:val="24"/>
          <w:szCs w:val="24"/>
        </w:rPr>
        <w:t>Multistrada</w:t>
      </w:r>
      <w:proofErr w:type="spellEnd"/>
      <w:r w:rsidR="00AE4F4F" w:rsidRPr="00AE4F4F">
        <w:rPr>
          <w:sz w:val="24"/>
          <w:szCs w:val="24"/>
        </w:rPr>
        <w:t xml:space="preserve"> 950 sullo stand. Ci sarà anche la possibilità di provare l'operazione Natural Voice disponibile sulle unità Cardo.</w:t>
      </w:r>
    </w:p>
    <w:p w14:paraId="04BE9F2A" w14:textId="77777777" w:rsidR="007C1FF4" w:rsidRPr="00AE4F4F" w:rsidRDefault="007C1FF4" w:rsidP="00AE4F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presenza di Cardo in EICMA non finisce qui, numerose sono le attività in programma con SST </w:t>
      </w:r>
      <w:proofErr w:type="spellStart"/>
      <w:r>
        <w:rPr>
          <w:sz w:val="24"/>
          <w:szCs w:val="24"/>
        </w:rPr>
        <w:t>engineering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solutions</w:t>
      </w:r>
      <w:proofErr w:type="spellEnd"/>
      <w:r w:rsidR="00A63457">
        <w:rPr>
          <w:sz w:val="24"/>
          <w:szCs w:val="24"/>
        </w:rPr>
        <w:t xml:space="preserve">, </w:t>
      </w:r>
      <w:proofErr w:type="spellStart"/>
      <w:r w:rsidR="00A63457">
        <w:rPr>
          <w:sz w:val="24"/>
          <w:szCs w:val="24"/>
        </w:rPr>
        <w:t>pad</w:t>
      </w:r>
      <w:proofErr w:type="spellEnd"/>
      <w:r w:rsidR="00A63457">
        <w:rPr>
          <w:sz w:val="24"/>
          <w:szCs w:val="24"/>
        </w:rPr>
        <w:t>. 22 stand E43</w:t>
      </w:r>
      <w:r w:rsidR="00344219">
        <w:rPr>
          <w:sz w:val="24"/>
          <w:szCs w:val="24"/>
        </w:rPr>
        <w:t xml:space="preserve"> e </w:t>
      </w:r>
      <w:r w:rsidR="00A63457">
        <w:rPr>
          <w:sz w:val="24"/>
          <w:szCs w:val="24"/>
        </w:rPr>
        <w:t>l’</w:t>
      </w:r>
      <w:r w:rsidR="00A63457" w:rsidRPr="00A63457">
        <w:rPr>
          <w:sz w:val="24"/>
          <w:szCs w:val="24"/>
        </w:rPr>
        <w:t>Ambassador</w:t>
      </w:r>
      <w:r w:rsidR="00A63457">
        <w:rPr>
          <w:sz w:val="24"/>
          <w:szCs w:val="24"/>
        </w:rPr>
        <w:t xml:space="preserve"> </w:t>
      </w:r>
      <w:r w:rsidR="003A77F0" w:rsidRPr="003A77F0">
        <w:rPr>
          <w:sz w:val="24"/>
          <w:szCs w:val="24"/>
        </w:rPr>
        <w:t>Cristian Salmistraro</w:t>
      </w:r>
      <w:r w:rsidR="003A77F0">
        <w:rPr>
          <w:sz w:val="24"/>
          <w:szCs w:val="24"/>
        </w:rPr>
        <w:t>.</w:t>
      </w:r>
    </w:p>
    <w:p w14:paraId="1FECBBD1" w14:textId="77777777" w:rsidR="00AE4F4F" w:rsidRPr="00AE4F4F" w:rsidRDefault="00AE4F4F" w:rsidP="00AE4F4F">
      <w:pPr>
        <w:spacing w:line="276" w:lineRule="auto"/>
        <w:jc w:val="both"/>
        <w:rPr>
          <w:sz w:val="24"/>
          <w:szCs w:val="24"/>
        </w:rPr>
      </w:pPr>
      <w:r w:rsidRPr="00AE4F4F">
        <w:rPr>
          <w:sz w:val="24"/>
          <w:szCs w:val="24"/>
        </w:rPr>
        <w:t xml:space="preserve">Ulteriori informazioni su Cardo Systems sono disponibili sul sito </w:t>
      </w:r>
      <w:proofErr w:type="gramStart"/>
      <w:r w:rsidRPr="00AE4F4F">
        <w:rPr>
          <w:sz w:val="24"/>
          <w:szCs w:val="24"/>
        </w:rPr>
        <w:t>www.cardosystems.com .</w:t>
      </w:r>
      <w:proofErr w:type="gramEnd"/>
    </w:p>
    <w:p w14:paraId="57EE052F" w14:textId="77777777" w:rsidR="00AE4F4F" w:rsidRPr="00AE4F4F" w:rsidRDefault="00AE4F4F" w:rsidP="00AE4F4F">
      <w:pPr>
        <w:spacing w:line="276" w:lineRule="auto"/>
        <w:jc w:val="both"/>
        <w:rPr>
          <w:sz w:val="24"/>
          <w:szCs w:val="24"/>
        </w:rPr>
      </w:pPr>
      <w:r w:rsidRPr="00AE4F4F">
        <w:rPr>
          <w:sz w:val="24"/>
          <w:szCs w:val="24"/>
        </w:rPr>
        <w:t xml:space="preserve">Unisciti alla conversazione su </w:t>
      </w:r>
      <w:proofErr w:type="spellStart"/>
      <w:proofErr w:type="gramStart"/>
      <w:r w:rsidRPr="00AE4F4F">
        <w:rPr>
          <w:sz w:val="24"/>
          <w:szCs w:val="24"/>
        </w:rPr>
        <w:t>Facebook</w:t>
      </w:r>
      <w:proofErr w:type="spellEnd"/>
      <w:r w:rsidRPr="00AE4F4F">
        <w:rPr>
          <w:sz w:val="24"/>
          <w:szCs w:val="24"/>
        </w:rPr>
        <w:t xml:space="preserve"> ,</w:t>
      </w:r>
      <w:proofErr w:type="gramEnd"/>
      <w:r w:rsidRPr="00AE4F4F">
        <w:rPr>
          <w:sz w:val="24"/>
          <w:szCs w:val="24"/>
        </w:rPr>
        <w:t xml:space="preserve"> </w:t>
      </w:r>
      <w:proofErr w:type="spellStart"/>
      <w:r w:rsidRPr="00AE4F4F">
        <w:rPr>
          <w:sz w:val="24"/>
          <w:szCs w:val="24"/>
        </w:rPr>
        <w:t>Twitter</w:t>
      </w:r>
      <w:proofErr w:type="spellEnd"/>
      <w:r w:rsidRPr="00AE4F4F">
        <w:rPr>
          <w:sz w:val="24"/>
          <w:szCs w:val="24"/>
        </w:rPr>
        <w:t xml:space="preserve"> e Instagram .</w:t>
      </w:r>
    </w:p>
    <w:p w14:paraId="6149C81E" w14:textId="77777777" w:rsidR="00AE4F4F" w:rsidRPr="00AE4F4F" w:rsidRDefault="00AE4F4F" w:rsidP="00AE4F4F">
      <w:pPr>
        <w:spacing w:line="276" w:lineRule="auto"/>
        <w:jc w:val="both"/>
        <w:rPr>
          <w:sz w:val="24"/>
          <w:szCs w:val="24"/>
        </w:rPr>
      </w:pPr>
      <w:r w:rsidRPr="00AE4F4F">
        <w:rPr>
          <w:sz w:val="24"/>
          <w:szCs w:val="24"/>
        </w:rPr>
        <w:t>Informazioni su Cardo</w:t>
      </w:r>
    </w:p>
    <w:p w14:paraId="668F2440" w14:textId="77777777" w:rsidR="00AE4F4F" w:rsidRPr="00AE4F4F" w:rsidRDefault="00AE4F4F" w:rsidP="00AE4F4F">
      <w:pPr>
        <w:spacing w:line="276" w:lineRule="auto"/>
        <w:jc w:val="both"/>
        <w:rPr>
          <w:sz w:val="24"/>
          <w:szCs w:val="24"/>
        </w:rPr>
      </w:pPr>
      <w:r w:rsidRPr="00AE4F4F">
        <w:rPr>
          <w:sz w:val="24"/>
          <w:szCs w:val="24"/>
        </w:rPr>
        <w:t>Cardo Systems è specializzata nella progettazione, sviluppo, produzione e vendita di sistemi di comunicazione e intrattenimento all'avanguardia per caschi da motociclista. Sin dall'inizio nel 2004, Cardo ha aperto la strada alla stragrande maggioranza delle innovazioni per i sistemi di comunicazione per motociclette Bluetooth. I prodotti dell'azienda sono i principali dispositivi di comunicazione al mondo per l'industria motociclistica e sono disponibili in oltre 85 paesi.</w:t>
      </w:r>
    </w:p>
    <w:p w14:paraId="1C6EA709" w14:textId="77777777" w:rsidR="00AE4F4F" w:rsidRPr="00AE4F4F" w:rsidRDefault="00AE4F4F" w:rsidP="00AE4F4F">
      <w:pPr>
        <w:spacing w:line="276" w:lineRule="auto"/>
        <w:jc w:val="both"/>
        <w:rPr>
          <w:sz w:val="24"/>
          <w:szCs w:val="24"/>
        </w:rPr>
      </w:pPr>
    </w:p>
    <w:p w14:paraId="5C0ABA71" w14:textId="77777777" w:rsidR="00AE4F4F" w:rsidRPr="00AE4F4F" w:rsidRDefault="00AE4F4F" w:rsidP="00AE4F4F">
      <w:pPr>
        <w:spacing w:line="276" w:lineRule="auto"/>
        <w:jc w:val="both"/>
        <w:rPr>
          <w:sz w:val="24"/>
          <w:szCs w:val="24"/>
        </w:rPr>
      </w:pPr>
      <w:r w:rsidRPr="00AE4F4F">
        <w:rPr>
          <w:sz w:val="24"/>
          <w:szCs w:val="24"/>
        </w:rPr>
        <w:t xml:space="preserve">Note per i redattori: </w:t>
      </w:r>
    </w:p>
    <w:p w14:paraId="229F6768" w14:textId="77777777" w:rsidR="00AE4F4F" w:rsidRDefault="00AE4F4F" w:rsidP="00AE4F4F">
      <w:pPr>
        <w:spacing w:line="276" w:lineRule="auto"/>
        <w:jc w:val="both"/>
        <w:rPr>
          <w:sz w:val="24"/>
          <w:szCs w:val="24"/>
        </w:rPr>
      </w:pPr>
      <w:r w:rsidRPr="00AE4F4F">
        <w:rPr>
          <w:sz w:val="24"/>
          <w:szCs w:val="24"/>
        </w:rPr>
        <w:t xml:space="preserve">Per ulteriori informazioni sulla linea di prodotti di Cardo Systems e per immagini ad alta risoluzione, contattare </w:t>
      </w:r>
      <w:hyperlink r:id="rId6" w:history="1">
        <w:r w:rsidR="00344219" w:rsidRPr="00820B36">
          <w:rPr>
            <w:rStyle w:val="Hyperlink"/>
            <w:sz w:val="24"/>
            <w:szCs w:val="24"/>
          </w:rPr>
          <w:t>press@cardosystems.media</w:t>
        </w:r>
      </w:hyperlink>
      <w:r w:rsidRPr="00AE4F4F">
        <w:rPr>
          <w:sz w:val="24"/>
          <w:szCs w:val="24"/>
        </w:rPr>
        <w:t xml:space="preserve"> </w:t>
      </w:r>
    </w:p>
    <w:p w14:paraId="584EB8E7" w14:textId="77777777" w:rsidR="00344219" w:rsidRDefault="00344219" w:rsidP="00AE4F4F">
      <w:pPr>
        <w:spacing w:line="276" w:lineRule="auto"/>
        <w:jc w:val="both"/>
        <w:rPr>
          <w:sz w:val="24"/>
          <w:szCs w:val="24"/>
        </w:rPr>
      </w:pPr>
    </w:p>
    <w:p w14:paraId="5F1851A1" w14:textId="77777777" w:rsidR="00344219" w:rsidRPr="00AE4F4F" w:rsidRDefault="00344219" w:rsidP="00AE4F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prodotti Cardo sono distribuiti in Italia da SST </w:t>
      </w:r>
      <w:proofErr w:type="spellStart"/>
      <w:r>
        <w:rPr>
          <w:sz w:val="24"/>
          <w:szCs w:val="24"/>
        </w:rPr>
        <w:t>engineering</w:t>
      </w:r>
      <w:proofErr w:type="spellEnd"/>
      <w:r>
        <w:rPr>
          <w:sz w:val="24"/>
          <w:szCs w:val="24"/>
        </w:rPr>
        <w:t xml:space="preserve"> Solutions (www.sst-italia.it)</w:t>
      </w:r>
    </w:p>
    <w:p w14:paraId="430073EA" w14:textId="77777777" w:rsidR="000E50C4" w:rsidRPr="00AE4F4F" w:rsidRDefault="00AE4F4F" w:rsidP="00AE4F4F">
      <w:pPr>
        <w:spacing w:line="276" w:lineRule="auto"/>
        <w:jc w:val="both"/>
        <w:rPr>
          <w:sz w:val="24"/>
          <w:szCs w:val="24"/>
        </w:rPr>
      </w:pPr>
      <w:r w:rsidRPr="00AE4F4F">
        <w:rPr>
          <w:sz w:val="24"/>
          <w:szCs w:val="24"/>
        </w:rPr>
        <w:t xml:space="preserve">Se desideri programmare un colloquio con un membro del team di Cardo Systems presso EICMA o prenotare una riunione, invia un'e-mail all'ufficio stampa di Cardo Systems inviando un'e- mail a </w:t>
      </w:r>
      <w:proofErr w:type="spellStart"/>
      <w:r w:rsidRPr="00AE4F4F">
        <w:rPr>
          <w:sz w:val="24"/>
          <w:szCs w:val="24"/>
        </w:rPr>
        <w:t>press@cardosystems.media</w:t>
      </w:r>
      <w:proofErr w:type="spellEnd"/>
      <w:r w:rsidRPr="00AE4F4F">
        <w:rPr>
          <w:sz w:val="24"/>
          <w:szCs w:val="24"/>
        </w:rPr>
        <w:t xml:space="preserve"> con il giorno che preferisci e l'argomento dell'intervista in modo che il membro più adatto di la squadra può essere identificata.  </w:t>
      </w:r>
    </w:p>
    <w:p w14:paraId="036BBD77" w14:textId="77777777" w:rsidR="000E50C4" w:rsidRPr="00AE4F4F" w:rsidRDefault="000E50C4" w:rsidP="008F7221">
      <w:pPr>
        <w:spacing w:line="276" w:lineRule="auto"/>
        <w:jc w:val="both"/>
        <w:rPr>
          <w:sz w:val="24"/>
          <w:szCs w:val="24"/>
        </w:rPr>
      </w:pPr>
    </w:p>
    <w:sectPr w:rsidR="000E50C4" w:rsidRPr="00AE4F4F" w:rsidSect="00C44833">
      <w:headerReference w:type="default" r:id="rId7"/>
      <w:foot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B96FA" w14:textId="77777777" w:rsidR="00DF2AD5" w:rsidRDefault="00DF2AD5" w:rsidP="004F7ED2">
      <w:pPr>
        <w:spacing w:after="0" w:line="240" w:lineRule="auto"/>
      </w:pPr>
      <w:r>
        <w:separator/>
      </w:r>
    </w:p>
  </w:endnote>
  <w:endnote w:type="continuationSeparator" w:id="0">
    <w:p w14:paraId="39927B87" w14:textId="77777777" w:rsidR="00DF2AD5" w:rsidRDefault="00DF2AD5" w:rsidP="004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E2AB" w14:textId="77777777" w:rsidR="004F7ED2" w:rsidRPr="006A2F36" w:rsidRDefault="006A2F36" w:rsidP="006A2F36">
    <w:pPr>
      <w:pStyle w:val="Foo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F496D92" wp14:editId="0EFD2D38">
          <wp:simplePos x="0" y="0"/>
          <wp:positionH relativeFrom="page">
            <wp:posOffset>6985</wp:posOffset>
          </wp:positionH>
          <wp:positionV relativeFrom="page">
            <wp:posOffset>9970770</wp:posOffset>
          </wp:positionV>
          <wp:extent cx="7553325" cy="450653"/>
          <wp:effectExtent l="0" t="0" r="0" b="698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45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6DF1F" w14:textId="77777777" w:rsidR="00DF2AD5" w:rsidRDefault="00DF2AD5" w:rsidP="004F7ED2">
      <w:pPr>
        <w:spacing w:after="0" w:line="240" w:lineRule="auto"/>
      </w:pPr>
      <w:r>
        <w:separator/>
      </w:r>
    </w:p>
  </w:footnote>
  <w:footnote w:type="continuationSeparator" w:id="0">
    <w:p w14:paraId="2BE2B1F3" w14:textId="77777777" w:rsidR="00DF2AD5" w:rsidRDefault="00DF2AD5" w:rsidP="004F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D178" w14:textId="77777777" w:rsidR="006A2F36" w:rsidRPr="006A2F36" w:rsidRDefault="00BA74D1" w:rsidP="00C44833">
    <w:pPr>
      <w:pStyle w:val="Head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D24D2B2" wp14:editId="48B3C184">
          <wp:simplePos x="0" y="0"/>
          <wp:positionH relativeFrom="margin">
            <wp:posOffset>5109210</wp:posOffset>
          </wp:positionH>
          <wp:positionV relativeFrom="paragraph">
            <wp:posOffset>-78105</wp:posOffset>
          </wp:positionV>
          <wp:extent cx="1391920" cy="822325"/>
          <wp:effectExtent l="0" t="0" r="0" b="0"/>
          <wp:wrapTopAndBottom/>
          <wp:docPr id="22" name="Immagine 22" descr="C:\Users\Comunicazione\AppData\Local\Microsoft\Windows\INetCache\Content.Word\Confindustria Ancma per Associ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Comunicazione\AppData\Local\Microsoft\Windows\INetCache\Content.Word\Confindustria Ancma per Associa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313D067" wp14:editId="1A2EC507">
          <wp:simplePos x="0" y="0"/>
          <wp:positionH relativeFrom="column">
            <wp:posOffset>-358140</wp:posOffset>
          </wp:positionH>
          <wp:positionV relativeFrom="paragraph">
            <wp:posOffset>-3810</wp:posOffset>
          </wp:positionV>
          <wp:extent cx="1933575" cy="715645"/>
          <wp:effectExtent l="0" t="0" r="9525" b="8255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ST-quadra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F7"/>
    <w:rsid w:val="0000245D"/>
    <w:rsid w:val="00002DB6"/>
    <w:rsid w:val="00007719"/>
    <w:rsid w:val="00013433"/>
    <w:rsid w:val="0001394F"/>
    <w:rsid w:val="00017094"/>
    <w:rsid w:val="00020FBD"/>
    <w:rsid w:val="00025424"/>
    <w:rsid w:val="00032AB9"/>
    <w:rsid w:val="00064B1C"/>
    <w:rsid w:val="0009501F"/>
    <w:rsid w:val="00096428"/>
    <w:rsid w:val="000B0141"/>
    <w:rsid w:val="000E50C4"/>
    <w:rsid w:val="00100326"/>
    <w:rsid w:val="00113241"/>
    <w:rsid w:val="001476C8"/>
    <w:rsid w:val="001E6948"/>
    <w:rsid w:val="00253F79"/>
    <w:rsid w:val="002C62C0"/>
    <w:rsid w:val="0030252E"/>
    <w:rsid w:val="0031420D"/>
    <w:rsid w:val="003324C6"/>
    <w:rsid w:val="00344219"/>
    <w:rsid w:val="00351CB4"/>
    <w:rsid w:val="00377D64"/>
    <w:rsid w:val="0038544D"/>
    <w:rsid w:val="003A77F0"/>
    <w:rsid w:val="003B77E3"/>
    <w:rsid w:val="003C3699"/>
    <w:rsid w:val="0040623B"/>
    <w:rsid w:val="00406A7D"/>
    <w:rsid w:val="00465CC8"/>
    <w:rsid w:val="004821DF"/>
    <w:rsid w:val="004A489D"/>
    <w:rsid w:val="004A51BF"/>
    <w:rsid w:val="004B27FF"/>
    <w:rsid w:val="004C6E05"/>
    <w:rsid w:val="004F7ED2"/>
    <w:rsid w:val="00503931"/>
    <w:rsid w:val="00514788"/>
    <w:rsid w:val="00517D31"/>
    <w:rsid w:val="005217EC"/>
    <w:rsid w:val="00523022"/>
    <w:rsid w:val="00531A82"/>
    <w:rsid w:val="0054408B"/>
    <w:rsid w:val="00583A3B"/>
    <w:rsid w:val="00584F58"/>
    <w:rsid w:val="005E4A12"/>
    <w:rsid w:val="00611EF0"/>
    <w:rsid w:val="00650005"/>
    <w:rsid w:val="00676634"/>
    <w:rsid w:val="0069589F"/>
    <w:rsid w:val="006A2F36"/>
    <w:rsid w:val="006B16BF"/>
    <w:rsid w:val="00714F9B"/>
    <w:rsid w:val="007319BB"/>
    <w:rsid w:val="00745897"/>
    <w:rsid w:val="007508EE"/>
    <w:rsid w:val="007556EE"/>
    <w:rsid w:val="00784922"/>
    <w:rsid w:val="007A07F5"/>
    <w:rsid w:val="007A0BFF"/>
    <w:rsid w:val="007C1FF4"/>
    <w:rsid w:val="007D0596"/>
    <w:rsid w:val="007D1D28"/>
    <w:rsid w:val="008009A2"/>
    <w:rsid w:val="00817359"/>
    <w:rsid w:val="008367F2"/>
    <w:rsid w:val="0087109A"/>
    <w:rsid w:val="008A0BC0"/>
    <w:rsid w:val="008A766D"/>
    <w:rsid w:val="008E104F"/>
    <w:rsid w:val="008E22C9"/>
    <w:rsid w:val="008F7221"/>
    <w:rsid w:val="00901CF7"/>
    <w:rsid w:val="0093222E"/>
    <w:rsid w:val="00944416"/>
    <w:rsid w:val="00954CA5"/>
    <w:rsid w:val="00972FE8"/>
    <w:rsid w:val="009A5C1B"/>
    <w:rsid w:val="009D28C8"/>
    <w:rsid w:val="00A57F94"/>
    <w:rsid w:val="00A63457"/>
    <w:rsid w:val="00A87920"/>
    <w:rsid w:val="00A925C6"/>
    <w:rsid w:val="00A96788"/>
    <w:rsid w:val="00AB0290"/>
    <w:rsid w:val="00AB134B"/>
    <w:rsid w:val="00AB3A57"/>
    <w:rsid w:val="00AE4F4F"/>
    <w:rsid w:val="00AE7F05"/>
    <w:rsid w:val="00AF1551"/>
    <w:rsid w:val="00B32A5E"/>
    <w:rsid w:val="00B405D8"/>
    <w:rsid w:val="00B417A0"/>
    <w:rsid w:val="00B417F8"/>
    <w:rsid w:val="00B73AC3"/>
    <w:rsid w:val="00B774E0"/>
    <w:rsid w:val="00BA74D1"/>
    <w:rsid w:val="00BE040A"/>
    <w:rsid w:val="00C44833"/>
    <w:rsid w:val="00C70630"/>
    <w:rsid w:val="00C816F8"/>
    <w:rsid w:val="00D06F2F"/>
    <w:rsid w:val="00D51822"/>
    <w:rsid w:val="00D523E4"/>
    <w:rsid w:val="00D829BE"/>
    <w:rsid w:val="00D83E8F"/>
    <w:rsid w:val="00D849C9"/>
    <w:rsid w:val="00D90886"/>
    <w:rsid w:val="00DB5B8F"/>
    <w:rsid w:val="00DF2AD5"/>
    <w:rsid w:val="00DF2DC6"/>
    <w:rsid w:val="00DF40F8"/>
    <w:rsid w:val="00E135E5"/>
    <w:rsid w:val="00E676F9"/>
    <w:rsid w:val="00E71E59"/>
    <w:rsid w:val="00EC5EF0"/>
    <w:rsid w:val="00F11EE2"/>
    <w:rsid w:val="00F6221B"/>
    <w:rsid w:val="00F64077"/>
    <w:rsid w:val="00FB2B3B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A15F3"/>
  <w15:docId w15:val="{AC5CBEB5-DDAF-496E-A7D2-905D768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D2"/>
  </w:style>
  <w:style w:type="paragraph" w:styleId="Footer">
    <w:name w:val="footer"/>
    <w:basedOn w:val="Normal"/>
    <w:link w:val="Foot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D2"/>
  </w:style>
  <w:style w:type="character" w:styleId="Hyperlink">
    <w:name w:val="Hyperlink"/>
    <w:basedOn w:val="DefaultParagraphFont"/>
    <w:uiPriority w:val="99"/>
    <w:unhideWhenUsed/>
    <w:rsid w:val="00002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cardosystems.medi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rilina\AppData\Local\Microsoft\Windows\INetCache\Content.Outlook\NCGLPAQZ\Carta%20Intestata%20SST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C:\Users\Marilina\AppData\Local\Microsoft\Windows\INetCache\Content.Outlook\NCGLPAQZ\Carta Intestata SST (2).DOTX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Marilina</dc:creator>
  <cp:lastModifiedBy>Carli Ann Smith</cp:lastModifiedBy>
  <cp:revision>2</cp:revision>
  <dcterms:created xsi:type="dcterms:W3CDTF">2019-10-30T12:54:00Z</dcterms:created>
  <dcterms:modified xsi:type="dcterms:W3CDTF">2019-10-30T12:54:00Z</dcterms:modified>
</cp:coreProperties>
</file>