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D11D2" w14:textId="1CBD9B57" w:rsidR="00276241" w:rsidRPr="00171E1A" w:rsidRDefault="00171E1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0FD2269" wp14:editId="2B2532AD">
            <wp:extent cx="6116320" cy="3440430"/>
            <wp:effectExtent l="0" t="0" r="5080" b="1270"/>
            <wp:docPr id="1" name="Picture 1" descr="A black device with a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device with a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1729D" w14:textId="2E03A2A7" w:rsidR="00276241" w:rsidRPr="00171E1A" w:rsidRDefault="00276241" w:rsidP="00276241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171E1A">
        <w:rPr>
          <w:rFonts w:ascii="Arial" w:eastAsia="Times New Roman" w:hAnsi="Arial" w:cs="Arial"/>
          <w:b/>
          <w:bCs/>
          <w:kern w:val="0"/>
          <w14:ligatures w14:val="none"/>
        </w:rPr>
        <w:t>EICMA 2024: Cardo Systems festeggia 20 anni di “rottura dei confini”</w:t>
      </w:r>
    </w:p>
    <w:p w14:paraId="39F12D62" w14:textId="04F2D1F6" w:rsidR="00276241" w:rsidRPr="00171E1A" w:rsidRDefault="00276241" w:rsidP="00276241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t xml:space="preserve">Dopo un anno di presentazioni di prodotti innovativi e di rafforzamento delle relazioni con i partner OEM, Cardo Systems torna a EICMA - Padiglione 13 M84 </w:t>
      </w:r>
      <w:proofErr w:type="gramStart"/>
      <w:r w:rsidRPr="00171E1A">
        <w:rPr>
          <w:rFonts w:ascii="Arial" w:eastAsia="Times New Roman" w:hAnsi="Arial" w:cs="Arial"/>
          <w:kern w:val="0"/>
          <w14:ligatures w14:val="none"/>
        </w:rPr>
        <w:t>-  pronto</w:t>
      </w:r>
      <w:proofErr w:type="gramEnd"/>
      <w:r w:rsidRPr="00171E1A">
        <w:rPr>
          <w:rFonts w:ascii="Arial" w:eastAsia="Times New Roman" w:hAnsi="Arial" w:cs="Arial"/>
          <w:kern w:val="0"/>
          <w14:ligatures w14:val="none"/>
        </w:rPr>
        <w:t xml:space="preserve"> per celebrare l’anniversario dei 20 anni dell’azienda all’insegna della campagna “Breaking </w:t>
      </w:r>
      <w:proofErr w:type="spellStart"/>
      <w:r w:rsidRPr="00171E1A">
        <w:rPr>
          <w:rFonts w:ascii="Arial" w:eastAsia="Times New Roman" w:hAnsi="Arial" w:cs="Arial"/>
          <w:kern w:val="0"/>
          <w14:ligatures w14:val="none"/>
        </w:rPr>
        <w:t>Boundaries</w:t>
      </w:r>
      <w:proofErr w:type="spellEnd"/>
      <w:r w:rsidRPr="00171E1A">
        <w:rPr>
          <w:rFonts w:ascii="Arial" w:eastAsia="Times New Roman" w:hAnsi="Arial" w:cs="Arial"/>
          <w:kern w:val="0"/>
          <w14:ligatures w14:val="none"/>
        </w:rPr>
        <w:t>”, superare i confini”.</w:t>
      </w:r>
    </w:p>
    <w:p w14:paraId="7466E104" w14:textId="28F87D80" w:rsidR="00276241" w:rsidRPr="00171E1A" w:rsidRDefault="00276241" w:rsidP="00276241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t xml:space="preserve">Un </w:t>
      </w:r>
      <w:proofErr w:type="gramStart"/>
      <w:r w:rsidRPr="00171E1A">
        <w:rPr>
          <w:rFonts w:ascii="Arial" w:eastAsia="Times New Roman" w:hAnsi="Arial" w:cs="Arial"/>
          <w:kern w:val="0"/>
          <w14:ligatures w14:val="none"/>
        </w:rPr>
        <w:t>brand</w:t>
      </w:r>
      <w:proofErr w:type="gramEnd"/>
      <w:r w:rsidRPr="00171E1A">
        <w:rPr>
          <w:rFonts w:ascii="Arial" w:eastAsia="Times New Roman" w:hAnsi="Arial" w:cs="Arial"/>
          <w:kern w:val="0"/>
          <w14:ligatures w14:val="none"/>
        </w:rPr>
        <w:t xml:space="preserve"> nato - e cresciuto – all’insegna dell'innovazione, sin dagli esordi con la presentazione del primo dispositivo di comunicazione wireless Bluetooth per motociclisti nel 2004, l'azienda ha continuato a crescere ed evolversi con la mission di “rendere eccezionale la guida per i motociclisti”. Grazie a un'innovazione mirata, Cardo offre a motociclisti, amanti dell'avventura e professionisti </w:t>
      </w:r>
      <w:proofErr w:type="gramStart"/>
      <w:r w:rsidRPr="00171E1A">
        <w:rPr>
          <w:rFonts w:ascii="Arial" w:eastAsia="Times New Roman" w:hAnsi="Arial" w:cs="Arial"/>
          <w:kern w:val="0"/>
          <w14:ligatures w14:val="none"/>
        </w:rPr>
        <w:t>comunicazione ,</w:t>
      </w:r>
      <w:proofErr w:type="gramEnd"/>
      <w:r w:rsidRPr="00171E1A">
        <w:rPr>
          <w:rFonts w:ascii="Arial" w:eastAsia="Times New Roman" w:hAnsi="Arial" w:cs="Arial"/>
          <w:kern w:val="0"/>
          <w14:ligatures w14:val="none"/>
        </w:rPr>
        <w:t xml:space="preserve"> sicurezza e suono all'avanguardia.</w:t>
      </w:r>
    </w:p>
    <w:p w14:paraId="29D33D2E" w14:textId="4B66BBB9" w:rsidR="00276241" w:rsidRPr="00171E1A" w:rsidRDefault="00276241" w:rsidP="00276241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t>Stabilendo continuamente nuovi standard, Cardo Systems si è guadagnato la reputazione di eccellenza grazie alla sua gamma di prodotti leader del settore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che beneficiano della </w:t>
      </w:r>
      <w:proofErr w:type="gramStart"/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grandissima 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 esperienza</w:t>
      </w:r>
      <w:proofErr w:type="gramEnd"/>
      <w:r w:rsidRPr="00171E1A">
        <w:rPr>
          <w:rFonts w:ascii="Arial" w:eastAsia="Times New Roman" w:hAnsi="Arial" w:cs="Arial"/>
          <w:kern w:val="0"/>
          <w14:ligatures w14:val="none"/>
        </w:rPr>
        <w:t xml:space="preserve"> e 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know </w:t>
      </w:r>
      <w:proofErr w:type="spellStart"/>
      <w:r w:rsidR="00F7603E" w:rsidRPr="00171E1A">
        <w:rPr>
          <w:rFonts w:ascii="Arial" w:eastAsia="Times New Roman" w:hAnsi="Arial" w:cs="Arial"/>
          <w:kern w:val="0"/>
          <w14:ligatures w14:val="none"/>
        </w:rPr>
        <w:t>how</w:t>
      </w:r>
      <w:proofErr w:type="spellEnd"/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71E1A">
        <w:rPr>
          <w:rFonts w:ascii="Arial" w:eastAsia="Times New Roman" w:hAnsi="Arial" w:cs="Arial"/>
          <w:kern w:val="0"/>
          <w14:ligatures w14:val="none"/>
        </w:rPr>
        <w:t>c del marchio.</w:t>
      </w:r>
    </w:p>
    <w:p w14:paraId="27DEE8C0" w14:textId="239531D5" w:rsidR="00276241" w:rsidRPr="00171E1A" w:rsidRDefault="00000000" w:rsidP="00276241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hyperlink r:id="rId6" w:history="1">
        <w:r w:rsidR="00F7603E" w:rsidRPr="00171E1A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 xml:space="preserve">Clicca </w:t>
        </w:r>
        <w:r w:rsidR="00276241" w:rsidRPr="00171E1A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 xml:space="preserve">qui </w:t>
        </w:r>
        <w:r w:rsidR="00F7603E" w:rsidRPr="00171E1A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per leggere i 20 anni di storia</w:t>
        </w:r>
        <w:r w:rsidR="00276241" w:rsidRPr="00171E1A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 xml:space="preserve"> di Cardo.</w:t>
        </w:r>
      </w:hyperlink>
    </w:p>
    <w:p w14:paraId="2D93DBD4" w14:textId="7169BB12" w:rsidR="00276241" w:rsidRPr="00171E1A" w:rsidRDefault="00276241" w:rsidP="00276241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b/>
          <w:bCs/>
          <w:kern w:val="0"/>
          <w14:ligatures w14:val="none"/>
        </w:rPr>
        <w:t xml:space="preserve">Dal 5 al 10 novembre 2024, Cardo Systems </w:t>
      </w:r>
      <w:r w:rsidR="00F7603E" w:rsidRPr="00171E1A">
        <w:rPr>
          <w:rFonts w:ascii="Arial" w:eastAsia="Times New Roman" w:hAnsi="Arial" w:cs="Arial"/>
          <w:b/>
          <w:bCs/>
          <w:kern w:val="0"/>
          <w14:ligatures w14:val="none"/>
        </w:rPr>
        <w:t>è</w:t>
      </w:r>
      <w:r w:rsidRPr="00171E1A">
        <w:rPr>
          <w:rFonts w:ascii="Arial" w:eastAsia="Times New Roman" w:hAnsi="Arial" w:cs="Arial"/>
          <w:b/>
          <w:bCs/>
          <w:kern w:val="0"/>
          <w14:ligatures w14:val="none"/>
        </w:rPr>
        <w:t xml:space="preserve"> presente </w:t>
      </w:r>
      <w:r w:rsidR="00F7603E" w:rsidRPr="00171E1A">
        <w:rPr>
          <w:rFonts w:ascii="Arial" w:eastAsia="Times New Roman" w:hAnsi="Arial" w:cs="Arial"/>
          <w:b/>
          <w:bCs/>
          <w:kern w:val="0"/>
          <w14:ligatures w14:val="none"/>
        </w:rPr>
        <w:t xml:space="preserve">a EICMA, Milano, </w:t>
      </w:r>
      <w:r w:rsidRPr="00171E1A">
        <w:rPr>
          <w:rFonts w:ascii="Arial" w:eastAsia="Times New Roman" w:hAnsi="Arial" w:cs="Arial"/>
          <w:b/>
          <w:bCs/>
          <w:kern w:val="0"/>
          <w14:ligatures w14:val="none"/>
        </w:rPr>
        <w:t>padiglione 13, stand M84</w:t>
      </w:r>
      <w:r w:rsidRPr="00171E1A">
        <w:rPr>
          <w:rFonts w:ascii="Arial" w:eastAsia="Times New Roman" w:hAnsi="Arial" w:cs="Arial"/>
          <w:kern w:val="0"/>
          <w14:ligatures w14:val="none"/>
        </w:rPr>
        <w:t>, per presentare l'intera gamma d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>e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i prodotti e 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>permettere ai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 visitatori 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di conoscere da vicino le novità e tutte 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caratteristiche 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dei vari modelli, in particolare l’altissima 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qualità del suono, 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>l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a portata e </w:t>
      </w:r>
      <w:r w:rsidR="00F7603E" w:rsidRPr="00171E1A">
        <w:rPr>
          <w:rFonts w:ascii="Arial" w:eastAsia="Times New Roman" w:hAnsi="Arial" w:cs="Arial"/>
          <w:kern w:val="0"/>
          <w14:ligatures w14:val="none"/>
        </w:rPr>
        <w:t xml:space="preserve">la facilità di utilizzo dell’interfaccia. </w:t>
      </w:r>
    </w:p>
    <w:p w14:paraId="1C6511D5" w14:textId="77777777" w:rsidR="00276241" w:rsidRPr="00171E1A" w:rsidRDefault="00276241" w:rsidP="00276241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t>Con l'impegno di migliorare l'esperienza di guida, Cardo Systems invita tutti gli appassionati di moto a visitarla per esplorare il futuro della connettività dei motociclisti. Non perdete l'occasione di scoprire come Cardo sta plasmando il nostro modo di guidare!</w:t>
      </w:r>
    </w:p>
    <w:p w14:paraId="6A33FB77" w14:textId="5CEB5B40" w:rsidR="00F7603E" w:rsidRPr="00171E1A" w:rsidRDefault="00F7603E" w:rsidP="00F7603E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lastRenderedPageBreak/>
        <w:t>Cardo Systems invita tutti gli appassionati di moto a visitare lo stand per esplorare il futuro della connettività dei motociclisti. Non perde l'occasione di scoprire come Cardo sta plasmando il nostro modo di guidare!</w:t>
      </w:r>
    </w:p>
    <w:p w14:paraId="6742FF43" w14:textId="77777777" w:rsidR="00F7603E" w:rsidRPr="00171E1A" w:rsidRDefault="00F7603E" w:rsidP="00F7603E">
      <w:p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b/>
          <w:bCs/>
          <w:kern w:val="0"/>
          <w14:ligatures w14:val="none"/>
        </w:rPr>
        <w:t>Note per i redattori:</w:t>
      </w:r>
      <w:r w:rsidRPr="00171E1A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04790EC" w14:textId="7403A51C" w:rsidR="00F7603E" w:rsidRPr="00171E1A" w:rsidRDefault="00F7603E" w:rsidP="00F7603E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t xml:space="preserve">Opportunità di interviste one to </w:t>
      </w:r>
      <w:proofErr w:type="gramStart"/>
      <w:r w:rsidRPr="00171E1A">
        <w:rPr>
          <w:rFonts w:ascii="Arial" w:eastAsia="Times New Roman" w:hAnsi="Arial" w:cs="Arial"/>
          <w:kern w:val="0"/>
          <w14:ligatures w14:val="none"/>
        </w:rPr>
        <w:t>one  per</w:t>
      </w:r>
      <w:proofErr w:type="gramEnd"/>
      <w:r w:rsidRPr="00171E1A">
        <w:rPr>
          <w:rFonts w:ascii="Arial" w:eastAsia="Times New Roman" w:hAnsi="Arial" w:cs="Arial"/>
          <w:kern w:val="0"/>
          <w14:ligatures w14:val="none"/>
        </w:rPr>
        <w:t xml:space="preserve"> i media con i membri senior del team di Cardo Systems. Per fissare un’intervista, scrivere a </w:t>
      </w:r>
      <w:hyperlink r:id="rId7" w:history="1">
        <w:r w:rsidRPr="00171E1A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press@cardosystems.media</w:t>
        </w:r>
      </w:hyperlink>
      <w:r w:rsidRPr="00171E1A">
        <w:rPr>
          <w:rFonts w:ascii="Arial" w:eastAsia="Times New Roman" w:hAnsi="Arial" w:cs="Arial"/>
          <w:kern w:val="0"/>
          <w14:ligatures w14:val="none"/>
        </w:rPr>
        <w:t>.</w:t>
      </w:r>
    </w:p>
    <w:p w14:paraId="248F7093" w14:textId="77777777" w:rsidR="00F7603E" w:rsidRPr="00171E1A" w:rsidRDefault="00F7603E" w:rsidP="00F7603E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14:ligatures w14:val="none"/>
        </w:rPr>
      </w:pPr>
      <w:r w:rsidRPr="00171E1A">
        <w:rPr>
          <w:rFonts w:ascii="Arial" w:eastAsia="Times New Roman" w:hAnsi="Arial" w:cs="Arial"/>
          <w:kern w:val="0"/>
          <w14:ligatures w14:val="none"/>
        </w:rPr>
        <w:t>Esposizione Internazionale Ciclo Motociclo e Accessori, altrimenti nota come EICMA.</w:t>
      </w:r>
    </w:p>
    <w:p w14:paraId="2DFE0D1F" w14:textId="77777777" w:rsidR="00276241" w:rsidRPr="00171E1A" w:rsidRDefault="00276241">
      <w:pPr>
        <w:rPr>
          <w:rFonts w:ascii="Arial" w:hAnsi="Arial" w:cs="Arial"/>
        </w:rPr>
      </w:pPr>
    </w:p>
    <w:sectPr w:rsidR="00276241" w:rsidRPr="00171E1A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186E"/>
    <w:multiLevelType w:val="multilevel"/>
    <w:tmpl w:val="D884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60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5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41"/>
    <w:rsid w:val="00006BE3"/>
    <w:rsid w:val="00171E1A"/>
    <w:rsid w:val="00276241"/>
    <w:rsid w:val="006573F2"/>
    <w:rsid w:val="00685A9E"/>
    <w:rsid w:val="007106A7"/>
    <w:rsid w:val="00A048C1"/>
    <w:rsid w:val="00A45C60"/>
    <w:rsid w:val="00F7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678BB"/>
  <w15:chartTrackingRefBased/>
  <w15:docId w15:val="{0FC3D743-71D3-FB41-8A29-9DEFAAED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62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7624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6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cardosystems.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dosystems.media/breaking-boundaries-two-decades-of-innovation-with-cardo-system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2024-10-21T14:35:00Z</dcterms:created>
  <dcterms:modified xsi:type="dcterms:W3CDTF">2024-10-21T14:35:00Z</dcterms:modified>
</cp:coreProperties>
</file>