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FE222" w14:textId="77777777" w:rsidR="008163A1" w:rsidRPr="008163A1" w:rsidRDefault="008163A1" w:rsidP="008163A1">
      <w:pPr>
        <w:rPr>
          <w:b/>
          <w:bCs/>
          <w:lang w:val="nb-NO"/>
        </w:rPr>
      </w:pPr>
      <w:r w:rsidRPr="008163A1">
        <w:rPr>
          <w:b/>
          <w:bCs/>
          <w:lang w:val="nb-NO"/>
        </w:rPr>
        <w:t>Cardo lanserer en adapter for sømløs integrering med Shoei Gen 3-hjelmer</w:t>
      </w:r>
    </w:p>
    <w:p w14:paraId="412700EF" w14:textId="77777777" w:rsidR="008163A1" w:rsidRDefault="008163A1" w:rsidP="008163A1">
      <w:pPr>
        <w:rPr>
          <w:lang w:val="nb-NO"/>
        </w:rPr>
      </w:pPr>
    </w:p>
    <w:p w14:paraId="494319D4" w14:textId="100C4104" w:rsidR="008163A1" w:rsidRPr="008163A1" w:rsidRDefault="008163A1" w:rsidP="008163A1">
      <w:pPr>
        <w:rPr>
          <w:lang w:val="nb-NO"/>
        </w:rPr>
      </w:pPr>
      <w:r w:rsidRPr="008163A1">
        <w:rPr>
          <w:lang w:val="nb-NO"/>
        </w:rPr>
        <w:t>Etter suksessen med Shoei Gen 2-adapteren og økende etterspørsel fra kunder, har Cardo annonsert et nytt offisielt tilbehør – et dedikert adapterfeste for Shoei Gen 3-hjelmer, tilgjengelig fra 20. april.</w:t>
      </w:r>
    </w:p>
    <w:p w14:paraId="2519EB2D" w14:textId="77777777" w:rsidR="008163A1" w:rsidRDefault="008163A1" w:rsidP="008163A1">
      <w:pPr>
        <w:rPr>
          <w:lang w:val="nb-NO"/>
        </w:rPr>
      </w:pPr>
    </w:p>
    <w:p w14:paraId="2E42AE03" w14:textId="105B996F" w:rsidR="008163A1" w:rsidRPr="008163A1" w:rsidRDefault="008163A1" w:rsidP="008163A1">
      <w:pPr>
        <w:rPr>
          <w:lang w:val="nb-NO"/>
        </w:rPr>
      </w:pPr>
      <w:r w:rsidRPr="008163A1">
        <w:rPr>
          <w:lang w:val="nb-NO"/>
        </w:rPr>
        <w:t>Det nye tilbehøret gir kundene større frihet til å velge hvilken kommunikasjonsenhet de ønsker å montere på sin Shoei-hjelm. Adapteren er kompatibel med hele 2. generasjons PACKTALK-serien for Shoei Neotec 3, GT-Air 3 og J-Cruise 3-hjelmer.</w:t>
      </w:r>
    </w:p>
    <w:p w14:paraId="70DA5248" w14:textId="77777777" w:rsidR="008163A1" w:rsidRDefault="008163A1" w:rsidP="008163A1">
      <w:pPr>
        <w:rPr>
          <w:lang w:val="nb-NO"/>
        </w:rPr>
      </w:pPr>
    </w:p>
    <w:p w14:paraId="4F1A7451" w14:textId="6E5FEB7F" w:rsidR="008163A1" w:rsidRDefault="008163A1" w:rsidP="008163A1">
      <w:pPr>
        <w:rPr>
          <w:lang w:val="nb-NO"/>
        </w:rPr>
      </w:pPr>
      <w:r w:rsidRPr="008163A1">
        <w:rPr>
          <w:lang w:val="nb-NO"/>
        </w:rPr>
        <w:t>Settet vil være tilgjengelig hos alle Cardo-forhandlere med en veiledende utsalgspris på kr 259,-</w:t>
      </w:r>
    </w:p>
    <w:p w14:paraId="0ADF836F" w14:textId="77777777" w:rsidR="00326C60" w:rsidRPr="008163A1" w:rsidRDefault="00326C60" w:rsidP="008163A1">
      <w:pPr>
        <w:rPr>
          <w:lang w:val="nb-NO"/>
        </w:rPr>
      </w:pPr>
    </w:p>
    <w:p w14:paraId="3331E495" w14:textId="77777777" w:rsidR="00326C60" w:rsidRPr="00326C60" w:rsidRDefault="00326C60" w:rsidP="00326C60">
      <w:pPr>
        <w:rPr>
          <w:lang w:val="nb-NO"/>
        </w:rPr>
      </w:pPr>
      <w:r w:rsidRPr="00326C60">
        <w:rPr>
          <w:lang w:val="nb-NO"/>
        </w:rPr>
        <w:t xml:space="preserve">For mer informasjon om Cardo Systems og dens fulle utvalg av kommunikasjonsenheter for å passe alle motorsyklisters budsjett, besøk </w:t>
      </w:r>
      <w:hyperlink r:id="rId4" w:history="1">
        <w:r w:rsidRPr="00326C60">
          <w:rPr>
            <w:rStyle w:val="Hyperlink"/>
            <w:lang w:val="nb-NO"/>
          </w:rPr>
          <w:t>https://kellox.no/mc-utstyr/cardo/</w:t>
        </w:r>
      </w:hyperlink>
      <w:r w:rsidRPr="00326C60">
        <w:rPr>
          <w:lang w:val="nb-NO"/>
        </w:rPr>
        <w:t xml:space="preserve"> eller bli med i samtalen på Facebook, X, Instagram, TikTok og se alle de siste videoene på YouTube.</w:t>
      </w:r>
    </w:p>
    <w:p w14:paraId="1C1AFD66" w14:textId="77777777" w:rsidR="00326C60" w:rsidRPr="00326C60" w:rsidRDefault="00326C60" w:rsidP="00326C60">
      <w:pPr>
        <w:rPr>
          <w:lang w:val="nb-NO"/>
        </w:rPr>
      </w:pPr>
    </w:p>
    <w:p w14:paraId="527800A7" w14:textId="77777777" w:rsidR="00326C60" w:rsidRPr="00326C60" w:rsidRDefault="00326C60" w:rsidP="00326C60">
      <w:pPr>
        <w:rPr>
          <w:lang w:val="nb-NO"/>
        </w:rPr>
      </w:pPr>
      <w:r w:rsidRPr="00326C60">
        <w:rPr>
          <w:lang w:val="nb-NO"/>
        </w:rPr>
        <w:t xml:space="preserve">Om Cardo </w:t>
      </w:r>
    </w:p>
    <w:p w14:paraId="7E1DE751" w14:textId="7719EB34" w:rsidR="008163A1" w:rsidRPr="008163A1" w:rsidRDefault="00E85742" w:rsidP="00524F0B">
      <w:pPr>
        <w:rPr>
          <w:lang w:val="nb-NO"/>
        </w:rPr>
      </w:pPr>
      <w:r w:rsidRPr="00E85742">
        <w:rPr>
          <w:lang w:val="nb-NO"/>
        </w:rPr>
        <w:t>Cardo Systems tarjoaa huippuluokan laitteita ja sovelluspalveluja moottoriurheilun ja ulkoilun harrastajille. Vuonna 2025 Cardo juhlii ylpeänä kymmenen vuotta sen jälkeen, kun se lanseerasi innovatiivisen ”Dynamic Mesh Communication” -verkkoyhteyden viestintäalalla. Cardo on ollut maailman ensimmäisen Bluetooth-pohjaisen langattoman intercom-kuulokkeen edelläkävijä vuonna 2004, ja se on ollut vastuussa monista alan innovaatioista, jotka ovat mullistaneet viestinnän, laajentaneet teknologian rajoja ja parantaneet käyttäjien turvallisuutta. Cardoa myydään tällä hetkellä yli 100 maassa, ja se on ylpeä siitä, että se on maailman johtava liikkeellä olevien ryhmien viestintälaitteiden toimittaja.</w:t>
      </w:r>
    </w:p>
    <w:sectPr w:rsidR="008163A1" w:rsidRPr="008163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F0B"/>
    <w:rsid w:val="001C517A"/>
    <w:rsid w:val="00326C60"/>
    <w:rsid w:val="003D7588"/>
    <w:rsid w:val="00524F0B"/>
    <w:rsid w:val="008163A1"/>
    <w:rsid w:val="008B159C"/>
    <w:rsid w:val="00A92574"/>
    <w:rsid w:val="00E85742"/>
    <w:rsid w:val="00F766A9"/>
  </w:rsids>
  <m:mathPr>
    <m:mathFont m:val="Cambria Math"/>
    <m:brkBin m:val="before"/>
    <m:brkBinSub m:val="--"/>
    <m:smallFrac m:val="0"/>
    <m:dispDef/>
    <m:lMargin m:val="0"/>
    <m:rMargin m:val="0"/>
    <m:defJc m:val="centerGroup"/>
    <m:wrapIndent m:val="1440"/>
    <m:intLim m:val="subSup"/>
    <m:naryLim m:val="undOvr"/>
  </m:mathPr>
  <w:themeFontLang w:val="es-E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F5257"/>
  <w15:chartTrackingRefBased/>
  <w15:docId w15:val="{5D137803-1A1D-4B6C-B4B4-3C6CC2922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4F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4F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4F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4F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4F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4F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4F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4F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4F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F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4F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4F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4F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4F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4F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4F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4F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4F0B"/>
    <w:rPr>
      <w:rFonts w:eastAsiaTheme="majorEastAsia" w:cstheme="majorBidi"/>
      <w:color w:val="272727" w:themeColor="text1" w:themeTint="D8"/>
    </w:rPr>
  </w:style>
  <w:style w:type="paragraph" w:styleId="Title">
    <w:name w:val="Title"/>
    <w:basedOn w:val="Normal"/>
    <w:next w:val="Normal"/>
    <w:link w:val="TitleChar"/>
    <w:uiPriority w:val="10"/>
    <w:qFormat/>
    <w:rsid w:val="00524F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4F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4F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4F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4F0B"/>
    <w:pPr>
      <w:spacing w:before="160"/>
      <w:jc w:val="center"/>
    </w:pPr>
    <w:rPr>
      <w:i/>
      <w:iCs/>
      <w:color w:val="404040" w:themeColor="text1" w:themeTint="BF"/>
    </w:rPr>
  </w:style>
  <w:style w:type="character" w:customStyle="1" w:styleId="QuoteChar">
    <w:name w:val="Quote Char"/>
    <w:basedOn w:val="DefaultParagraphFont"/>
    <w:link w:val="Quote"/>
    <w:uiPriority w:val="29"/>
    <w:rsid w:val="00524F0B"/>
    <w:rPr>
      <w:i/>
      <w:iCs/>
      <w:color w:val="404040" w:themeColor="text1" w:themeTint="BF"/>
    </w:rPr>
  </w:style>
  <w:style w:type="paragraph" w:styleId="ListParagraph">
    <w:name w:val="List Paragraph"/>
    <w:basedOn w:val="Normal"/>
    <w:uiPriority w:val="34"/>
    <w:qFormat/>
    <w:rsid w:val="00524F0B"/>
    <w:pPr>
      <w:ind w:left="720"/>
      <w:contextualSpacing/>
    </w:pPr>
  </w:style>
  <w:style w:type="character" w:styleId="IntenseEmphasis">
    <w:name w:val="Intense Emphasis"/>
    <w:basedOn w:val="DefaultParagraphFont"/>
    <w:uiPriority w:val="21"/>
    <w:qFormat/>
    <w:rsid w:val="00524F0B"/>
    <w:rPr>
      <w:i/>
      <w:iCs/>
      <w:color w:val="0F4761" w:themeColor="accent1" w:themeShade="BF"/>
    </w:rPr>
  </w:style>
  <w:style w:type="paragraph" w:styleId="IntenseQuote">
    <w:name w:val="Intense Quote"/>
    <w:basedOn w:val="Normal"/>
    <w:next w:val="Normal"/>
    <w:link w:val="IntenseQuoteChar"/>
    <w:uiPriority w:val="30"/>
    <w:qFormat/>
    <w:rsid w:val="00524F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4F0B"/>
    <w:rPr>
      <w:i/>
      <w:iCs/>
      <w:color w:val="0F4761" w:themeColor="accent1" w:themeShade="BF"/>
    </w:rPr>
  </w:style>
  <w:style w:type="character" w:styleId="IntenseReference">
    <w:name w:val="Intense Reference"/>
    <w:basedOn w:val="DefaultParagraphFont"/>
    <w:uiPriority w:val="32"/>
    <w:qFormat/>
    <w:rsid w:val="00524F0B"/>
    <w:rPr>
      <w:b/>
      <w:bCs/>
      <w:smallCaps/>
      <w:color w:val="0F4761" w:themeColor="accent1" w:themeShade="BF"/>
      <w:spacing w:val="5"/>
    </w:rPr>
  </w:style>
  <w:style w:type="character" w:styleId="Hyperlink">
    <w:name w:val="Hyperlink"/>
    <w:basedOn w:val="DefaultParagraphFont"/>
    <w:uiPriority w:val="99"/>
    <w:unhideWhenUsed/>
    <w:rsid w:val="00326C60"/>
    <w:rPr>
      <w:color w:val="467886" w:themeColor="hyperlink"/>
      <w:u w:val="single"/>
    </w:rPr>
  </w:style>
  <w:style w:type="character" w:styleId="UnresolvedMention">
    <w:name w:val="Unresolved Mention"/>
    <w:basedOn w:val="DefaultParagraphFont"/>
    <w:uiPriority w:val="99"/>
    <w:semiHidden/>
    <w:unhideWhenUsed/>
    <w:rsid w:val="00326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14268">
      <w:bodyDiv w:val="1"/>
      <w:marLeft w:val="0"/>
      <w:marRight w:val="0"/>
      <w:marTop w:val="0"/>
      <w:marBottom w:val="0"/>
      <w:divBdr>
        <w:top w:val="none" w:sz="0" w:space="0" w:color="auto"/>
        <w:left w:val="none" w:sz="0" w:space="0" w:color="auto"/>
        <w:bottom w:val="none" w:sz="0" w:space="0" w:color="auto"/>
        <w:right w:val="none" w:sz="0" w:space="0" w:color="auto"/>
      </w:divBdr>
    </w:div>
    <w:div w:id="676232940">
      <w:bodyDiv w:val="1"/>
      <w:marLeft w:val="0"/>
      <w:marRight w:val="0"/>
      <w:marTop w:val="0"/>
      <w:marBottom w:val="0"/>
      <w:divBdr>
        <w:top w:val="none" w:sz="0" w:space="0" w:color="auto"/>
        <w:left w:val="none" w:sz="0" w:space="0" w:color="auto"/>
        <w:bottom w:val="none" w:sz="0" w:space="0" w:color="auto"/>
        <w:right w:val="none" w:sz="0" w:space="0" w:color="auto"/>
      </w:divBdr>
    </w:div>
    <w:div w:id="932057816">
      <w:bodyDiv w:val="1"/>
      <w:marLeft w:val="0"/>
      <w:marRight w:val="0"/>
      <w:marTop w:val="0"/>
      <w:marBottom w:val="0"/>
      <w:divBdr>
        <w:top w:val="none" w:sz="0" w:space="0" w:color="auto"/>
        <w:left w:val="none" w:sz="0" w:space="0" w:color="auto"/>
        <w:bottom w:val="none" w:sz="0" w:space="0" w:color="auto"/>
        <w:right w:val="none" w:sz="0" w:space="0" w:color="auto"/>
      </w:divBdr>
    </w:div>
    <w:div w:id="126530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ellox.no/mc-utstyr/car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Bayer</dc:creator>
  <cp:keywords/>
  <dc:description/>
  <cp:lastModifiedBy>Carli Ann Smith</cp:lastModifiedBy>
  <cp:revision>2</cp:revision>
  <dcterms:created xsi:type="dcterms:W3CDTF">2025-04-16T10:03:00Z</dcterms:created>
  <dcterms:modified xsi:type="dcterms:W3CDTF">2025-04-16T10:03:00Z</dcterms:modified>
</cp:coreProperties>
</file>