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77FEE" w14:textId="77777777" w:rsidR="008E104F" w:rsidRDefault="008E104F" w:rsidP="00901CF7">
      <w:pPr>
        <w:rPr>
          <w:sz w:val="24"/>
          <w:szCs w:val="24"/>
        </w:rPr>
      </w:pPr>
    </w:p>
    <w:p w14:paraId="33A395D8" w14:textId="77777777" w:rsidR="000E50C4" w:rsidRPr="000E50C4" w:rsidRDefault="000E50C4" w:rsidP="000E50C4">
      <w:pPr>
        <w:spacing w:line="276" w:lineRule="auto"/>
        <w:jc w:val="both"/>
        <w:rPr>
          <w:sz w:val="24"/>
          <w:szCs w:val="24"/>
        </w:rPr>
      </w:pPr>
    </w:p>
    <w:p w14:paraId="25B844C8" w14:textId="77777777" w:rsidR="000E50C4" w:rsidRPr="000E50C4" w:rsidRDefault="000E50C4" w:rsidP="000E50C4">
      <w:pPr>
        <w:spacing w:line="276" w:lineRule="auto"/>
        <w:jc w:val="both"/>
        <w:rPr>
          <w:b/>
          <w:sz w:val="24"/>
          <w:szCs w:val="24"/>
        </w:rPr>
      </w:pPr>
      <w:bookmarkStart w:id="0" w:name="_GoBack"/>
      <w:r w:rsidRPr="000E50C4">
        <w:rPr>
          <w:b/>
          <w:sz w:val="24"/>
          <w:szCs w:val="24"/>
        </w:rPr>
        <w:t>Cardo Systems offrirà la comunicazione sul casco per i piloti alla Monster Energy Cup</w:t>
      </w:r>
    </w:p>
    <w:bookmarkEnd w:id="0"/>
    <w:p w14:paraId="293360CF" w14:textId="77777777" w:rsidR="000E50C4" w:rsidRPr="000E50C4" w:rsidRDefault="000E50C4" w:rsidP="000E50C4">
      <w:pPr>
        <w:spacing w:line="276" w:lineRule="auto"/>
        <w:jc w:val="both"/>
        <w:rPr>
          <w:sz w:val="24"/>
          <w:szCs w:val="24"/>
        </w:rPr>
      </w:pPr>
      <w:r w:rsidRPr="000E50C4">
        <w:rPr>
          <w:sz w:val="24"/>
          <w:szCs w:val="24"/>
        </w:rPr>
        <w:t xml:space="preserve">I piloti </w:t>
      </w:r>
      <w:proofErr w:type="spellStart"/>
      <w:r w:rsidRPr="000E50C4">
        <w:rPr>
          <w:sz w:val="24"/>
          <w:szCs w:val="24"/>
        </w:rPr>
        <w:t>Supercross</w:t>
      </w:r>
      <w:proofErr w:type="spellEnd"/>
      <w:r w:rsidRPr="000E50C4">
        <w:rPr>
          <w:sz w:val="24"/>
          <w:szCs w:val="24"/>
        </w:rPr>
        <w:t xml:space="preserve"> e le loro squadre avranno l'opportunità di comunicare in tempo reale durante la Monster Energy Cup.</w:t>
      </w:r>
    </w:p>
    <w:p w14:paraId="3315A8DC" w14:textId="77777777" w:rsidR="000E50C4" w:rsidRDefault="000E50C4" w:rsidP="000E50C4">
      <w:pPr>
        <w:spacing w:line="276" w:lineRule="auto"/>
        <w:jc w:val="both"/>
        <w:rPr>
          <w:sz w:val="24"/>
          <w:szCs w:val="24"/>
        </w:rPr>
      </w:pPr>
      <w:r w:rsidRPr="000E50C4">
        <w:rPr>
          <w:sz w:val="24"/>
          <w:szCs w:val="24"/>
        </w:rPr>
        <w:t xml:space="preserve">Plano, Texas (15 ottobre 2019) - Cardo Systems, Ltd., leader di mercato globale nei sistemi di comunicazione wireless per motociclisti, ha annunciato oggi che i team di corse </w:t>
      </w:r>
      <w:proofErr w:type="spellStart"/>
      <w:r w:rsidRPr="000E50C4">
        <w:rPr>
          <w:sz w:val="24"/>
          <w:szCs w:val="24"/>
        </w:rPr>
        <w:t>Supercross</w:t>
      </w:r>
      <w:proofErr w:type="spellEnd"/>
      <w:r w:rsidRPr="000E50C4">
        <w:rPr>
          <w:sz w:val="24"/>
          <w:szCs w:val="24"/>
        </w:rPr>
        <w:t xml:space="preserve"> avranno l'opportunità di utilizzare la tecnologia di comunicazione all'avanguardia di Cardo durante la Monster Energy Cup su 19 ottobre. Per la prima volta nella </w:t>
      </w:r>
      <w:proofErr w:type="spellStart"/>
      <w:r w:rsidRPr="000E50C4">
        <w:rPr>
          <w:sz w:val="24"/>
          <w:szCs w:val="24"/>
        </w:rPr>
        <w:t>Supercross</w:t>
      </w:r>
      <w:proofErr w:type="spellEnd"/>
      <w:r w:rsidRPr="000E50C4">
        <w:rPr>
          <w:sz w:val="24"/>
          <w:szCs w:val="24"/>
        </w:rPr>
        <w:t xml:space="preserve"> professionale, i piloti saranno in grado di comunicare istantaneamente con i loro team durante la gara, dando loro la possibilità di effettuare aggiustamenti in tempo reale nel bel mezzo della competizione. Già utilizzati da numerosi team nella loro formazione, i prodotti Cardo sono stati testati e provati nell'ambiente </w:t>
      </w:r>
      <w:proofErr w:type="spellStart"/>
      <w:r w:rsidRPr="000E50C4">
        <w:rPr>
          <w:sz w:val="24"/>
          <w:szCs w:val="24"/>
        </w:rPr>
        <w:t>Supercr</w:t>
      </w:r>
      <w:r>
        <w:rPr>
          <w:sz w:val="24"/>
          <w:szCs w:val="24"/>
        </w:rPr>
        <w:t>oss</w:t>
      </w:r>
      <w:proofErr w:type="spellEnd"/>
      <w:r>
        <w:rPr>
          <w:sz w:val="24"/>
          <w:szCs w:val="24"/>
        </w:rPr>
        <w:t xml:space="preserve"> su piste di tutto il mondo.</w:t>
      </w:r>
    </w:p>
    <w:p w14:paraId="60FBDA95" w14:textId="77777777" w:rsidR="000E50C4" w:rsidRDefault="000E50C4" w:rsidP="000E50C4">
      <w:pPr>
        <w:spacing w:line="276" w:lineRule="auto"/>
        <w:jc w:val="both"/>
        <w:rPr>
          <w:sz w:val="24"/>
          <w:szCs w:val="24"/>
        </w:rPr>
      </w:pPr>
      <w:r w:rsidRPr="000E50C4">
        <w:rPr>
          <w:sz w:val="24"/>
          <w:szCs w:val="24"/>
        </w:rPr>
        <w:t xml:space="preserve">La Monster Energy Cup è una delle mostre di </w:t>
      </w:r>
      <w:proofErr w:type="spellStart"/>
      <w:r w:rsidRPr="000E50C4">
        <w:rPr>
          <w:sz w:val="24"/>
          <w:szCs w:val="24"/>
        </w:rPr>
        <w:t>supercross</w:t>
      </w:r>
      <w:proofErr w:type="spellEnd"/>
      <w:r w:rsidRPr="000E50C4">
        <w:rPr>
          <w:sz w:val="24"/>
          <w:szCs w:val="24"/>
        </w:rPr>
        <w:t xml:space="preserve"> più emozionanti dell'anno. Come risultato di questo accordo, tutte le squadre partecipanti all'evento avranno l'opportunità di utilizzare il prodotto di punta Cardo, il PACKTALK BOLD. </w:t>
      </w:r>
    </w:p>
    <w:p w14:paraId="38FD7E17" w14:textId="77777777" w:rsidR="000E50C4" w:rsidRPr="000E50C4" w:rsidRDefault="000E50C4" w:rsidP="000E50C4">
      <w:pPr>
        <w:spacing w:line="276" w:lineRule="auto"/>
        <w:jc w:val="both"/>
        <w:rPr>
          <w:sz w:val="24"/>
          <w:szCs w:val="24"/>
        </w:rPr>
      </w:pPr>
      <w:r w:rsidRPr="000E50C4">
        <w:rPr>
          <w:sz w:val="24"/>
          <w:szCs w:val="24"/>
        </w:rPr>
        <w:t xml:space="preserve">PACKTALK BOLD è alimentato dalla tecnologia </w:t>
      </w:r>
      <w:proofErr w:type="spellStart"/>
      <w:r w:rsidRPr="000E50C4">
        <w:rPr>
          <w:sz w:val="24"/>
          <w:szCs w:val="24"/>
        </w:rPr>
        <w:t>Dynamic</w:t>
      </w:r>
      <w:proofErr w:type="spellEnd"/>
      <w:r w:rsidRPr="000E50C4">
        <w:rPr>
          <w:sz w:val="24"/>
          <w:szCs w:val="24"/>
        </w:rPr>
        <w:t xml:space="preserve"> </w:t>
      </w:r>
      <w:proofErr w:type="spellStart"/>
      <w:r w:rsidRPr="000E50C4">
        <w:rPr>
          <w:sz w:val="24"/>
          <w:szCs w:val="24"/>
        </w:rPr>
        <w:t>Mesh</w:t>
      </w:r>
      <w:proofErr w:type="spellEnd"/>
      <w:r w:rsidRPr="000E50C4">
        <w:rPr>
          <w:sz w:val="24"/>
          <w:szCs w:val="24"/>
        </w:rPr>
        <w:t xml:space="preserve"> </w:t>
      </w:r>
      <w:proofErr w:type="spellStart"/>
      <w:r w:rsidRPr="000E50C4">
        <w:rPr>
          <w:sz w:val="24"/>
          <w:szCs w:val="24"/>
        </w:rPr>
        <w:t>Communication</w:t>
      </w:r>
      <w:proofErr w:type="spellEnd"/>
      <w:r w:rsidRPr="000E50C4">
        <w:rPr>
          <w:sz w:val="24"/>
          <w:szCs w:val="24"/>
        </w:rPr>
        <w:t xml:space="preserve"> ™ (DMC) leader del settore, che consente ai team di creare un gruppo di interfono e rimanere in contatto senza soluzione di continuità con 2-15 membri del loro team, inclusi i loro piloti, per tutta la competizione. Naturalmente, la sicurezza delle conversazioni di gruppo è della massima importanza e, con algoritmi specifici per l'autenticazione dei dispositivi e la crittografia end-to-end, la privacy di queste singole reti è impenetrabile da qualsiasi ascoltatore esterno. Il design impermeabile e antipolvere IP67 di PACKTALK offre inoltre durata e affidabilità indipendentemente dalle condizioni del binario. Inoltre, le funzioni Cardo PACKTALK BOLD</w:t>
      </w:r>
      <w:r>
        <w:rPr>
          <w:sz w:val="24"/>
          <w:szCs w:val="24"/>
        </w:rPr>
        <w:t xml:space="preserve"> suono di JBL</w:t>
      </w:r>
      <w:r w:rsidRPr="000E50C4">
        <w:rPr>
          <w:sz w:val="24"/>
          <w:szCs w:val="24"/>
        </w:rPr>
        <w:t>, così i ciclisti sperimenteranno una qualità del suono cristallina durante le comunicazioni durante la gara.</w:t>
      </w:r>
    </w:p>
    <w:p w14:paraId="6FDB0AC6" w14:textId="77777777" w:rsidR="000E50C4" w:rsidRDefault="000E50C4" w:rsidP="000E50C4">
      <w:pPr>
        <w:spacing w:line="276" w:lineRule="auto"/>
        <w:jc w:val="both"/>
        <w:rPr>
          <w:sz w:val="24"/>
          <w:szCs w:val="24"/>
        </w:rPr>
      </w:pPr>
      <w:r w:rsidRPr="000E50C4">
        <w:rPr>
          <w:sz w:val="24"/>
          <w:szCs w:val="24"/>
        </w:rPr>
        <w:t xml:space="preserve">"La Monster Energy Cup è uno degli eventi più attesi ed emozionanti dell'anno, e non avremmo potuto chiedere una migliore ambientazione per Cardo Systems per fare il suo debutto sul circuito di </w:t>
      </w:r>
      <w:proofErr w:type="spellStart"/>
      <w:r w:rsidRPr="000E50C4">
        <w:rPr>
          <w:sz w:val="24"/>
          <w:szCs w:val="24"/>
        </w:rPr>
        <w:t>Supercross</w:t>
      </w:r>
      <w:proofErr w:type="spellEnd"/>
      <w:r w:rsidRPr="000E50C4">
        <w:rPr>
          <w:sz w:val="24"/>
          <w:szCs w:val="24"/>
        </w:rPr>
        <w:t xml:space="preserve">", ha dichiarato Jamie Cheek, Cardo VP di Vendite NA. </w:t>
      </w:r>
    </w:p>
    <w:p w14:paraId="413946A4" w14:textId="77777777" w:rsidR="000E50C4" w:rsidRPr="000E50C4" w:rsidRDefault="000E50C4" w:rsidP="000E50C4">
      <w:pPr>
        <w:spacing w:line="276" w:lineRule="auto"/>
        <w:jc w:val="both"/>
        <w:rPr>
          <w:sz w:val="24"/>
          <w:szCs w:val="24"/>
        </w:rPr>
      </w:pPr>
      <w:r w:rsidRPr="000E50C4">
        <w:rPr>
          <w:sz w:val="24"/>
          <w:szCs w:val="24"/>
        </w:rPr>
        <w:t>“Molti di questi team stanno già utilizzando i nostri prodotti PACKTALK nella loro formazione e il feedback che abbiamo ricevuto è stato straordinariamente positivo. L'introduzione dei nostri dispositivi di comunicazione consentirà loro di navigare la concorrenza come mai prima d'ora con la comunicazione in tempo reale, aggiungendo un ulteriore livello di eccitazione a quello che è già un evento incredibile. "</w:t>
      </w:r>
    </w:p>
    <w:p w14:paraId="4D57CD08" w14:textId="77777777" w:rsidR="000E50C4" w:rsidRDefault="000E50C4" w:rsidP="000E50C4">
      <w:pPr>
        <w:spacing w:line="276" w:lineRule="auto"/>
        <w:jc w:val="both"/>
        <w:rPr>
          <w:sz w:val="24"/>
          <w:szCs w:val="24"/>
        </w:rPr>
      </w:pPr>
      <w:r w:rsidRPr="000E50C4">
        <w:rPr>
          <w:sz w:val="24"/>
          <w:szCs w:val="24"/>
        </w:rPr>
        <w:t xml:space="preserve">La Monster Energy Cup è una gara espositiva ospitata dal campionato AMA </w:t>
      </w:r>
      <w:proofErr w:type="spellStart"/>
      <w:r w:rsidRPr="000E50C4">
        <w:rPr>
          <w:sz w:val="24"/>
          <w:szCs w:val="24"/>
        </w:rPr>
        <w:t>Supercross</w:t>
      </w:r>
      <w:proofErr w:type="spellEnd"/>
      <w:r w:rsidRPr="000E50C4">
        <w:rPr>
          <w:sz w:val="24"/>
          <w:szCs w:val="24"/>
        </w:rPr>
        <w:t xml:space="preserve"> nell'ultima notte della stagione agonistica. L'evento solo su invito racchiude l'emozione di un'intera stagione in </w:t>
      </w:r>
      <w:r w:rsidRPr="000E50C4">
        <w:rPr>
          <w:sz w:val="24"/>
          <w:szCs w:val="24"/>
        </w:rPr>
        <w:lastRenderedPageBreak/>
        <w:t xml:space="preserve">una notte con molti dei migliori piloti di tutto il mondo in competizione per un premio da $ 1 milione, il più grande premio nelle corse motociclistiche. L'evento di quest'anno si svolgerà sabato 19 ottobre allo stadio Sam </w:t>
      </w:r>
      <w:proofErr w:type="spellStart"/>
      <w:r w:rsidRPr="000E50C4">
        <w:rPr>
          <w:sz w:val="24"/>
          <w:szCs w:val="24"/>
        </w:rPr>
        <w:t>Boyd</w:t>
      </w:r>
      <w:proofErr w:type="spellEnd"/>
      <w:r w:rsidRPr="000E50C4">
        <w:rPr>
          <w:sz w:val="24"/>
          <w:szCs w:val="24"/>
        </w:rPr>
        <w:t xml:space="preserve"> di Las Vegas e sarà trasmesso in diretta su FOX Sports e disponibile per lo streaming online. </w:t>
      </w:r>
    </w:p>
    <w:p w14:paraId="3C618260" w14:textId="5383B1D9" w:rsidR="000E50C4" w:rsidRPr="000E50C4" w:rsidRDefault="000E50C4" w:rsidP="000E50C4">
      <w:pPr>
        <w:spacing w:line="276" w:lineRule="auto"/>
        <w:jc w:val="both"/>
        <w:rPr>
          <w:sz w:val="24"/>
          <w:szCs w:val="24"/>
        </w:rPr>
      </w:pPr>
      <w:r w:rsidRPr="000E50C4">
        <w:rPr>
          <w:sz w:val="24"/>
          <w:szCs w:val="24"/>
        </w:rPr>
        <w:t xml:space="preserve">Per ulteriori informazioni sull'evento è possibile visitare </w:t>
      </w:r>
      <w:hyperlink r:id="rId6" w:history="1">
        <w:r w:rsidRPr="009B0E08">
          <w:rPr>
            <w:rStyle w:val="Hyperlink"/>
            <w:sz w:val="24"/>
            <w:szCs w:val="24"/>
          </w:rPr>
          <w:t>www.monstersupercrosslive.com</w:t>
        </w:r>
      </w:hyperlink>
      <w:r w:rsidRPr="000E50C4">
        <w:rPr>
          <w:sz w:val="24"/>
          <w:szCs w:val="24"/>
        </w:rPr>
        <w:t xml:space="preserve"> .</w:t>
      </w:r>
    </w:p>
    <w:p w14:paraId="03D367E2" w14:textId="04BCB4A7" w:rsidR="000E50C4" w:rsidRPr="000E50C4" w:rsidRDefault="000E50C4" w:rsidP="000E50C4">
      <w:pPr>
        <w:spacing w:line="276" w:lineRule="auto"/>
        <w:jc w:val="both"/>
        <w:rPr>
          <w:sz w:val="24"/>
          <w:szCs w:val="24"/>
        </w:rPr>
      </w:pPr>
      <w:r w:rsidRPr="000E50C4">
        <w:rPr>
          <w:sz w:val="24"/>
          <w:szCs w:val="24"/>
        </w:rPr>
        <w:t xml:space="preserve">Per ulteriori informazioni su Cardo Systems, visitare </w:t>
      </w:r>
      <w:hyperlink r:id="rId7" w:history="1">
        <w:r w:rsidRPr="009B0E08">
          <w:rPr>
            <w:rStyle w:val="Hyperlink"/>
            <w:sz w:val="24"/>
            <w:szCs w:val="24"/>
          </w:rPr>
          <w:t>www.cardosystems.com</w:t>
        </w:r>
      </w:hyperlink>
      <w:r w:rsidRPr="000E50C4">
        <w:rPr>
          <w:sz w:val="24"/>
          <w:szCs w:val="24"/>
        </w:rPr>
        <w:t xml:space="preserve"> . Visitaci anche e unisciti alla conversazione su </w:t>
      </w:r>
      <w:hyperlink r:id="rId8" w:history="1">
        <w:proofErr w:type="spellStart"/>
        <w:r w:rsidRPr="009B0E08">
          <w:rPr>
            <w:rStyle w:val="Hyperlink"/>
            <w:sz w:val="24"/>
            <w:szCs w:val="24"/>
          </w:rPr>
          <w:t>Facebook</w:t>
        </w:r>
        <w:proofErr w:type="spellEnd"/>
      </w:hyperlink>
      <w:r w:rsidRPr="000E50C4">
        <w:rPr>
          <w:sz w:val="24"/>
          <w:szCs w:val="24"/>
        </w:rPr>
        <w:t xml:space="preserve">, </w:t>
      </w:r>
      <w:hyperlink r:id="rId9" w:history="1">
        <w:proofErr w:type="spellStart"/>
        <w:r w:rsidRPr="009B0E08">
          <w:rPr>
            <w:rStyle w:val="Hyperlink"/>
            <w:sz w:val="24"/>
            <w:szCs w:val="24"/>
          </w:rPr>
          <w:t>Twitter</w:t>
        </w:r>
        <w:proofErr w:type="spellEnd"/>
      </w:hyperlink>
      <w:r w:rsidRPr="000E50C4">
        <w:rPr>
          <w:sz w:val="24"/>
          <w:szCs w:val="24"/>
        </w:rPr>
        <w:t xml:space="preserve"> e </w:t>
      </w:r>
      <w:hyperlink r:id="rId10" w:history="1">
        <w:r w:rsidRPr="009B0E08">
          <w:rPr>
            <w:rStyle w:val="Hyperlink"/>
            <w:sz w:val="24"/>
            <w:szCs w:val="24"/>
          </w:rPr>
          <w:t>Instagram</w:t>
        </w:r>
      </w:hyperlink>
      <w:r w:rsidRPr="000E50C4">
        <w:rPr>
          <w:sz w:val="24"/>
          <w:szCs w:val="24"/>
        </w:rPr>
        <w:t>.</w:t>
      </w:r>
    </w:p>
    <w:p w14:paraId="6044F5C2" w14:textId="77777777" w:rsidR="000E50C4" w:rsidRPr="000E50C4" w:rsidRDefault="000E50C4" w:rsidP="000E50C4">
      <w:pPr>
        <w:spacing w:line="276" w:lineRule="auto"/>
        <w:jc w:val="both"/>
        <w:rPr>
          <w:sz w:val="24"/>
          <w:szCs w:val="24"/>
        </w:rPr>
      </w:pPr>
    </w:p>
    <w:p w14:paraId="5094F735" w14:textId="77777777" w:rsidR="000E50C4" w:rsidRPr="000E50C4" w:rsidRDefault="000E50C4" w:rsidP="000E50C4">
      <w:pPr>
        <w:spacing w:line="276" w:lineRule="auto"/>
        <w:jc w:val="both"/>
        <w:rPr>
          <w:sz w:val="24"/>
          <w:szCs w:val="24"/>
        </w:rPr>
      </w:pPr>
      <w:r w:rsidRPr="000E50C4">
        <w:rPr>
          <w:sz w:val="24"/>
          <w:szCs w:val="24"/>
        </w:rPr>
        <w:t>Informazioni su Cardo</w:t>
      </w:r>
    </w:p>
    <w:p w14:paraId="7DDC7D06" w14:textId="77777777" w:rsidR="000E50C4" w:rsidRPr="000E50C4" w:rsidRDefault="000E50C4" w:rsidP="000E50C4">
      <w:pPr>
        <w:spacing w:line="276" w:lineRule="auto"/>
        <w:jc w:val="both"/>
        <w:rPr>
          <w:sz w:val="24"/>
          <w:szCs w:val="24"/>
        </w:rPr>
      </w:pPr>
      <w:r w:rsidRPr="000E50C4">
        <w:rPr>
          <w:sz w:val="24"/>
          <w:szCs w:val="24"/>
        </w:rPr>
        <w:t>Cardo Systems è specializzata nella progettazione, sviluppo, produzione e vendita di sistemi di comunicazione e intrattenimento wireless all'avanguardia per motociclisti. Sin dall'inizio nel 2004, Cardo ha aperto la strada alla stragrande maggioranza delle innovazioni per i sistemi di comunicazione per motociclette Bluetooth. I prodotti dell'azienda, ora disponibili in oltre 100 paesi, sono i principali dispositivi di comunicazione al mondo per l'industria motociclistica.</w:t>
      </w:r>
    </w:p>
    <w:p w14:paraId="0EB5480B" w14:textId="77777777" w:rsidR="000E50C4" w:rsidRPr="000E50C4" w:rsidRDefault="000E50C4" w:rsidP="000E50C4">
      <w:pPr>
        <w:spacing w:line="276" w:lineRule="auto"/>
        <w:jc w:val="both"/>
        <w:rPr>
          <w:sz w:val="24"/>
          <w:szCs w:val="24"/>
        </w:rPr>
      </w:pPr>
    </w:p>
    <w:p w14:paraId="5B998105" w14:textId="77777777" w:rsidR="000E50C4" w:rsidRPr="000E50C4" w:rsidRDefault="000E50C4" w:rsidP="000E50C4">
      <w:pPr>
        <w:spacing w:line="276" w:lineRule="auto"/>
        <w:jc w:val="both"/>
        <w:rPr>
          <w:sz w:val="24"/>
          <w:szCs w:val="24"/>
        </w:rPr>
      </w:pPr>
      <w:r w:rsidRPr="000E50C4">
        <w:rPr>
          <w:sz w:val="24"/>
          <w:szCs w:val="24"/>
        </w:rPr>
        <w:t>Per domande sulla stampa:</w:t>
      </w:r>
    </w:p>
    <w:p w14:paraId="2AF79168" w14:textId="5495EFB9" w:rsidR="008F7221" w:rsidRPr="008F7221" w:rsidRDefault="000E50C4" w:rsidP="000E50C4">
      <w:pPr>
        <w:spacing w:line="276" w:lineRule="auto"/>
        <w:jc w:val="both"/>
        <w:rPr>
          <w:sz w:val="24"/>
          <w:szCs w:val="24"/>
        </w:rPr>
      </w:pPr>
      <w:proofErr w:type="spellStart"/>
      <w:r w:rsidRPr="000E50C4">
        <w:rPr>
          <w:sz w:val="24"/>
          <w:szCs w:val="24"/>
        </w:rPr>
        <w:t>press@cardosystems.media</w:t>
      </w:r>
      <w:proofErr w:type="spellEnd"/>
      <w:r w:rsidRPr="000E50C4">
        <w:rPr>
          <w:sz w:val="24"/>
          <w:szCs w:val="24"/>
        </w:rPr>
        <w:t xml:space="preserve"> | </w:t>
      </w:r>
      <w:hyperlink r:id="rId11" w:history="1">
        <w:r w:rsidRPr="009B0E08">
          <w:rPr>
            <w:rStyle w:val="Hyperlink"/>
            <w:sz w:val="24"/>
            <w:szCs w:val="24"/>
          </w:rPr>
          <w:t>www.cardosystems.com</w:t>
        </w:r>
      </w:hyperlink>
    </w:p>
    <w:p w14:paraId="76920E88" w14:textId="77777777" w:rsidR="008F7221" w:rsidRDefault="008F7221" w:rsidP="008F7221">
      <w:pPr>
        <w:spacing w:line="276" w:lineRule="auto"/>
        <w:jc w:val="both"/>
        <w:rPr>
          <w:sz w:val="24"/>
          <w:szCs w:val="24"/>
        </w:rPr>
      </w:pPr>
    </w:p>
    <w:p w14:paraId="5C4469BF" w14:textId="77777777" w:rsidR="000E50C4" w:rsidRPr="00B417A0" w:rsidRDefault="000E50C4" w:rsidP="008F7221">
      <w:pPr>
        <w:spacing w:line="276" w:lineRule="auto"/>
        <w:jc w:val="both"/>
        <w:rPr>
          <w:sz w:val="24"/>
          <w:szCs w:val="24"/>
        </w:rPr>
      </w:pPr>
      <w:r w:rsidRPr="000E50C4">
        <w:rPr>
          <w:sz w:val="24"/>
          <w:szCs w:val="24"/>
        </w:rPr>
        <w:t xml:space="preserve">I prodotti Cardo System sono distribuiti in Italia da </w:t>
      </w:r>
      <w:proofErr w:type="spellStart"/>
      <w:r w:rsidRPr="000E50C4">
        <w:rPr>
          <w:sz w:val="24"/>
          <w:szCs w:val="24"/>
        </w:rPr>
        <w:t>SST.srl</w:t>
      </w:r>
      <w:proofErr w:type="spellEnd"/>
      <w:r w:rsidRPr="000E50C4">
        <w:rPr>
          <w:sz w:val="24"/>
          <w:szCs w:val="24"/>
        </w:rPr>
        <w:t xml:space="preserve"> www.sst-italia.it</w:t>
      </w:r>
    </w:p>
    <w:sectPr w:rsidR="000E50C4" w:rsidRPr="00B417A0" w:rsidSect="00C44833">
      <w:headerReference w:type="default" r:id="rId12"/>
      <w:footerReference w:type="default" r:id="rId13"/>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13C21" w14:textId="77777777" w:rsidR="00C31A5A" w:rsidRDefault="00C31A5A" w:rsidP="004F7ED2">
      <w:pPr>
        <w:spacing w:after="0" w:line="240" w:lineRule="auto"/>
      </w:pPr>
      <w:r>
        <w:separator/>
      </w:r>
    </w:p>
  </w:endnote>
  <w:endnote w:type="continuationSeparator" w:id="0">
    <w:p w14:paraId="03832B2B" w14:textId="77777777" w:rsidR="00C31A5A" w:rsidRDefault="00C31A5A" w:rsidP="004F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2422E" w14:textId="77777777" w:rsidR="004F7ED2" w:rsidRPr="006A2F36" w:rsidRDefault="006A2F36" w:rsidP="006A2F36">
    <w:pPr>
      <w:pStyle w:val="Footer"/>
    </w:pPr>
    <w:r>
      <w:rPr>
        <w:noProof/>
        <w:lang w:eastAsia="it-IT"/>
      </w:rPr>
      <w:drawing>
        <wp:anchor distT="0" distB="0" distL="114300" distR="114300" simplePos="0" relativeHeight="251659264" behindDoc="1" locked="0" layoutInCell="1" allowOverlap="1" wp14:anchorId="3E1DF959" wp14:editId="1EF39750">
          <wp:simplePos x="0" y="0"/>
          <wp:positionH relativeFrom="page">
            <wp:posOffset>6985</wp:posOffset>
          </wp:positionH>
          <wp:positionV relativeFrom="page">
            <wp:posOffset>9970770</wp:posOffset>
          </wp:positionV>
          <wp:extent cx="7553325" cy="450653"/>
          <wp:effectExtent l="0" t="0" r="0" b="6985"/>
          <wp:wrapSquare wrapText="bothSides"/>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a Intestata-03.png"/>
                  <pic:cNvPicPr/>
                </pic:nvPicPr>
                <pic:blipFill>
                  <a:blip r:embed="rId1">
                    <a:extLst>
                      <a:ext uri="{28A0092B-C50C-407E-A947-70E740481C1C}">
                        <a14:useLocalDpi xmlns:a14="http://schemas.microsoft.com/office/drawing/2010/main" val="0"/>
                      </a:ext>
                    </a:extLst>
                  </a:blip>
                  <a:stretch>
                    <a:fillRect/>
                  </a:stretch>
                </pic:blipFill>
                <pic:spPr>
                  <a:xfrm>
                    <a:off x="0" y="0"/>
                    <a:ext cx="7553325" cy="4506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D2C27" w14:textId="77777777" w:rsidR="00C31A5A" w:rsidRDefault="00C31A5A" w:rsidP="004F7ED2">
      <w:pPr>
        <w:spacing w:after="0" w:line="240" w:lineRule="auto"/>
      </w:pPr>
      <w:r>
        <w:separator/>
      </w:r>
    </w:p>
  </w:footnote>
  <w:footnote w:type="continuationSeparator" w:id="0">
    <w:p w14:paraId="67A38C52" w14:textId="77777777" w:rsidR="00C31A5A" w:rsidRDefault="00C31A5A" w:rsidP="004F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F4D97" w14:textId="77777777" w:rsidR="006A2F36" w:rsidRPr="006A2F36" w:rsidRDefault="00BA74D1" w:rsidP="00C44833">
    <w:pPr>
      <w:pStyle w:val="Header"/>
    </w:pPr>
    <w:r>
      <w:rPr>
        <w:noProof/>
        <w:lang w:eastAsia="it-IT"/>
      </w:rPr>
      <w:drawing>
        <wp:anchor distT="0" distB="0" distL="114300" distR="114300" simplePos="0" relativeHeight="251661312" behindDoc="0" locked="0" layoutInCell="1" allowOverlap="1" wp14:anchorId="288A2FC6" wp14:editId="5857909A">
          <wp:simplePos x="0" y="0"/>
          <wp:positionH relativeFrom="margin">
            <wp:posOffset>5109210</wp:posOffset>
          </wp:positionH>
          <wp:positionV relativeFrom="paragraph">
            <wp:posOffset>-78105</wp:posOffset>
          </wp:positionV>
          <wp:extent cx="1391920" cy="822325"/>
          <wp:effectExtent l="0" t="0" r="0" b="0"/>
          <wp:wrapTopAndBottom/>
          <wp:docPr id="22" name="Immagine 22" descr="C:\Users\Comunicazione\AppData\Local\Microsoft\Windows\INetCache\Content.Word\Confindustria Ancma per Associa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omunicazione\AppData\Local\Microsoft\Windows\INetCache\Content.Word\Confindustria Ancma per Associat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1920" cy="822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0288" behindDoc="1" locked="0" layoutInCell="1" allowOverlap="1" wp14:anchorId="32533D56" wp14:editId="3E64DA78">
          <wp:simplePos x="0" y="0"/>
          <wp:positionH relativeFrom="column">
            <wp:posOffset>-358140</wp:posOffset>
          </wp:positionH>
          <wp:positionV relativeFrom="paragraph">
            <wp:posOffset>-3810</wp:posOffset>
          </wp:positionV>
          <wp:extent cx="1933575" cy="715645"/>
          <wp:effectExtent l="0" t="0" r="9525" b="8255"/>
          <wp:wrapTopAndBottom/>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ST-quadrato.png"/>
                  <pic:cNvPicPr/>
                </pic:nvPicPr>
                <pic:blipFill>
                  <a:blip r:embed="rId2">
                    <a:extLst>
                      <a:ext uri="{28A0092B-C50C-407E-A947-70E740481C1C}">
                        <a14:useLocalDpi xmlns:a14="http://schemas.microsoft.com/office/drawing/2010/main" val="0"/>
                      </a:ext>
                    </a:extLst>
                  </a:blip>
                  <a:stretch>
                    <a:fillRect/>
                  </a:stretch>
                </pic:blipFill>
                <pic:spPr>
                  <a:xfrm>
                    <a:off x="0" y="0"/>
                    <a:ext cx="1933575" cy="7156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F7"/>
    <w:rsid w:val="0000245D"/>
    <w:rsid w:val="00002DB6"/>
    <w:rsid w:val="00007719"/>
    <w:rsid w:val="0001394F"/>
    <w:rsid w:val="00020FBD"/>
    <w:rsid w:val="00025424"/>
    <w:rsid w:val="00032AB9"/>
    <w:rsid w:val="00064B1C"/>
    <w:rsid w:val="0009501F"/>
    <w:rsid w:val="00096428"/>
    <w:rsid w:val="000B0141"/>
    <w:rsid w:val="000E50C4"/>
    <w:rsid w:val="00100326"/>
    <w:rsid w:val="00113241"/>
    <w:rsid w:val="001476C8"/>
    <w:rsid w:val="001E6948"/>
    <w:rsid w:val="00253F79"/>
    <w:rsid w:val="002C62C0"/>
    <w:rsid w:val="0030252E"/>
    <w:rsid w:val="0031420D"/>
    <w:rsid w:val="003324C6"/>
    <w:rsid w:val="00351CB4"/>
    <w:rsid w:val="00377D64"/>
    <w:rsid w:val="0038544D"/>
    <w:rsid w:val="003B77E3"/>
    <w:rsid w:val="003C3699"/>
    <w:rsid w:val="0040623B"/>
    <w:rsid w:val="00406A7D"/>
    <w:rsid w:val="00465CC8"/>
    <w:rsid w:val="004821DF"/>
    <w:rsid w:val="004A489D"/>
    <w:rsid w:val="004A51BF"/>
    <w:rsid w:val="004B27FF"/>
    <w:rsid w:val="004C6E05"/>
    <w:rsid w:val="004F7ED2"/>
    <w:rsid w:val="00503931"/>
    <w:rsid w:val="00514788"/>
    <w:rsid w:val="00517D31"/>
    <w:rsid w:val="005217EC"/>
    <w:rsid w:val="00523022"/>
    <w:rsid w:val="00531A82"/>
    <w:rsid w:val="0054408B"/>
    <w:rsid w:val="00583A3B"/>
    <w:rsid w:val="00584F58"/>
    <w:rsid w:val="005E4A12"/>
    <w:rsid w:val="00650005"/>
    <w:rsid w:val="00676634"/>
    <w:rsid w:val="0069589F"/>
    <w:rsid w:val="006A2F36"/>
    <w:rsid w:val="006B16BF"/>
    <w:rsid w:val="00714F9B"/>
    <w:rsid w:val="007319BB"/>
    <w:rsid w:val="00745897"/>
    <w:rsid w:val="007556EE"/>
    <w:rsid w:val="00784922"/>
    <w:rsid w:val="007A07F5"/>
    <w:rsid w:val="007A0BFF"/>
    <w:rsid w:val="007D0596"/>
    <w:rsid w:val="007D1D28"/>
    <w:rsid w:val="008009A2"/>
    <w:rsid w:val="00817359"/>
    <w:rsid w:val="008367F2"/>
    <w:rsid w:val="0087109A"/>
    <w:rsid w:val="008A0BC0"/>
    <w:rsid w:val="008A766D"/>
    <w:rsid w:val="008E104F"/>
    <w:rsid w:val="008E22C9"/>
    <w:rsid w:val="008F7221"/>
    <w:rsid w:val="00901CF7"/>
    <w:rsid w:val="0093222E"/>
    <w:rsid w:val="00944416"/>
    <w:rsid w:val="00954CA5"/>
    <w:rsid w:val="00972FE8"/>
    <w:rsid w:val="009A5C1B"/>
    <w:rsid w:val="009B0E08"/>
    <w:rsid w:val="009D28C8"/>
    <w:rsid w:val="00A57F94"/>
    <w:rsid w:val="00A87920"/>
    <w:rsid w:val="00A925C6"/>
    <w:rsid w:val="00A96788"/>
    <w:rsid w:val="00AB0290"/>
    <w:rsid w:val="00AB134B"/>
    <w:rsid w:val="00AB3A57"/>
    <w:rsid w:val="00AE7F05"/>
    <w:rsid w:val="00AF1551"/>
    <w:rsid w:val="00B32A5E"/>
    <w:rsid w:val="00B405D8"/>
    <w:rsid w:val="00B417A0"/>
    <w:rsid w:val="00B417F8"/>
    <w:rsid w:val="00B73AC3"/>
    <w:rsid w:val="00B774E0"/>
    <w:rsid w:val="00BA74D1"/>
    <w:rsid w:val="00BE040A"/>
    <w:rsid w:val="00C31A5A"/>
    <w:rsid w:val="00C44833"/>
    <w:rsid w:val="00C70630"/>
    <w:rsid w:val="00C816F8"/>
    <w:rsid w:val="00D06F2F"/>
    <w:rsid w:val="00D51822"/>
    <w:rsid w:val="00D523E4"/>
    <w:rsid w:val="00D829BE"/>
    <w:rsid w:val="00D83E8F"/>
    <w:rsid w:val="00D849C9"/>
    <w:rsid w:val="00D90886"/>
    <w:rsid w:val="00DB5B8F"/>
    <w:rsid w:val="00DF2DC6"/>
    <w:rsid w:val="00DF40F8"/>
    <w:rsid w:val="00E135E5"/>
    <w:rsid w:val="00E676F9"/>
    <w:rsid w:val="00E71E59"/>
    <w:rsid w:val="00F11EE2"/>
    <w:rsid w:val="00F6221B"/>
    <w:rsid w:val="00F64077"/>
    <w:rsid w:val="00FB2B3B"/>
    <w:rsid w:val="00FF3A8F"/>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432A5"/>
  <w15:docId w15:val="{AC5CBEB5-DDAF-496E-A7D2-905D7683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E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7ED2"/>
  </w:style>
  <w:style w:type="paragraph" w:styleId="Footer">
    <w:name w:val="footer"/>
    <w:basedOn w:val="Normal"/>
    <w:link w:val="FooterChar"/>
    <w:uiPriority w:val="99"/>
    <w:unhideWhenUsed/>
    <w:rsid w:val="004F7E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7ED2"/>
  </w:style>
  <w:style w:type="character" w:styleId="Hyperlink">
    <w:name w:val="Hyperlink"/>
    <w:basedOn w:val="DefaultParagraphFont"/>
    <w:uiPriority w:val="99"/>
    <w:unhideWhenUsed/>
    <w:rsid w:val="0000245D"/>
    <w:rPr>
      <w:color w:val="0563C1" w:themeColor="hyperlink"/>
      <w:u w:val="single"/>
    </w:rPr>
  </w:style>
  <w:style w:type="character" w:styleId="UnresolvedMention">
    <w:name w:val="Unresolved Mention"/>
    <w:basedOn w:val="DefaultParagraphFont"/>
    <w:uiPriority w:val="99"/>
    <w:semiHidden/>
    <w:unhideWhenUsed/>
    <w:rsid w:val="009B0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4856">
      <w:bodyDiv w:val="1"/>
      <w:marLeft w:val="0"/>
      <w:marRight w:val="0"/>
      <w:marTop w:val="0"/>
      <w:marBottom w:val="0"/>
      <w:divBdr>
        <w:top w:val="none" w:sz="0" w:space="0" w:color="auto"/>
        <w:left w:val="none" w:sz="0" w:space="0" w:color="auto"/>
        <w:bottom w:val="none" w:sz="0" w:space="0" w:color="auto"/>
        <w:right w:val="none" w:sz="0" w:space="0" w:color="auto"/>
      </w:divBdr>
    </w:div>
    <w:div w:id="90237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rdoSystemsGloba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ardosystems.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stersupercrosslive.com/" TargetMode="External"/><Relationship Id="rId11" Type="http://schemas.openxmlformats.org/officeDocument/2006/relationships/hyperlink" Target="http://www.cardosystems.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nstagram.com/CardoSystems/" TargetMode="External"/><Relationship Id="rId4" Type="http://schemas.openxmlformats.org/officeDocument/2006/relationships/footnotes" Target="footnotes.xml"/><Relationship Id="rId9" Type="http://schemas.openxmlformats.org/officeDocument/2006/relationships/hyperlink" Target="https://twitter.com/CardoSystem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ina\AppData\Local\Microsoft\Windows\INetCache\Content.Outlook\NCGLPAQZ\Carta%20Intestata%20SST%20(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C:\Users\Marilina\AppData\Local\Microsoft\Windows\INetCache\Content.Outlook\NCGLPAQZ\Carta Intestata SST (2).DOTX</Template>
  <TotalTime>0</TotalTime>
  <Pages>2</Pages>
  <Words>661</Words>
  <Characters>3771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Marilina</dc:creator>
  <cp:lastModifiedBy>Sam Baines (student)</cp:lastModifiedBy>
  <cp:revision>2</cp:revision>
  <dcterms:created xsi:type="dcterms:W3CDTF">2019-10-18T09:31:00Z</dcterms:created>
  <dcterms:modified xsi:type="dcterms:W3CDTF">2019-10-18T09:31:00Z</dcterms:modified>
</cp:coreProperties>
</file>