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8A6EF" w14:textId="77777777" w:rsidR="008E104F" w:rsidRDefault="008E104F" w:rsidP="00901CF7">
      <w:pPr>
        <w:rPr>
          <w:sz w:val="24"/>
          <w:szCs w:val="24"/>
        </w:rPr>
      </w:pPr>
    </w:p>
    <w:p w14:paraId="48E91C54" w14:textId="77777777" w:rsidR="00E526A6" w:rsidRPr="00E526A6" w:rsidRDefault="004D0821" w:rsidP="00E526A6">
      <w:pPr>
        <w:spacing w:line="276" w:lineRule="auto"/>
        <w:jc w:val="both"/>
        <w:rPr>
          <w:b/>
          <w:sz w:val="24"/>
          <w:szCs w:val="24"/>
        </w:rPr>
      </w:pPr>
      <w:r w:rsidRPr="004D0821">
        <w:rPr>
          <w:b/>
          <w:sz w:val="24"/>
          <w:szCs w:val="24"/>
        </w:rPr>
        <w:t>Cardo Systems PACKTALK</w:t>
      </w:r>
      <w:r>
        <w:rPr>
          <w:b/>
          <w:sz w:val="24"/>
          <w:szCs w:val="24"/>
        </w:rPr>
        <w:t xml:space="preserve"> </w:t>
      </w:r>
      <w:proofErr w:type="spellStart"/>
      <w:r>
        <w:rPr>
          <w:b/>
          <w:sz w:val="24"/>
          <w:szCs w:val="24"/>
        </w:rPr>
        <w:t>Bold</w:t>
      </w:r>
      <w:proofErr w:type="spellEnd"/>
      <w:r w:rsidRPr="004D0821">
        <w:rPr>
          <w:b/>
          <w:sz w:val="24"/>
          <w:szCs w:val="24"/>
        </w:rPr>
        <w:t xml:space="preserve"> vola in alto con i </w:t>
      </w:r>
      <w:proofErr w:type="spellStart"/>
      <w:r w:rsidRPr="004D0821">
        <w:rPr>
          <w:b/>
          <w:sz w:val="24"/>
          <w:szCs w:val="24"/>
        </w:rPr>
        <w:t>Red</w:t>
      </w:r>
      <w:proofErr w:type="spellEnd"/>
      <w:r w:rsidRPr="004D0821">
        <w:rPr>
          <w:b/>
          <w:sz w:val="24"/>
          <w:szCs w:val="24"/>
        </w:rPr>
        <w:t xml:space="preserve"> </w:t>
      </w:r>
      <w:proofErr w:type="spellStart"/>
      <w:r w:rsidRPr="004D0821">
        <w:rPr>
          <w:b/>
          <w:sz w:val="24"/>
          <w:szCs w:val="24"/>
        </w:rPr>
        <w:t>Devils</w:t>
      </w:r>
      <w:proofErr w:type="spellEnd"/>
      <w:r w:rsidR="00E526A6" w:rsidRPr="00E526A6">
        <w:rPr>
          <w:b/>
          <w:sz w:val="24"/>
          <w:szCs w:val="24"/>
        </w:rPr>
        <w:t xml:space="preserve"> </w:t>
      </w:r>
    </w:p>
    <w:p w14:paraId="31F0A5DF" w14:textId="77777777" w:rsidR="004D0821" w:rsidRDefault="004D0821" w:rsidP="004D0821">
      <w:pPr>
        <w:spacing w:line="276" w:lineRule="auto"/>
        <w:jc w:val="both"/>
        <w:rPr>
          <w:sz w:val="24"/>
          <w:szCs w:val="24"/>
        </w:rPr>
      </w:pPr>
      <w:r w:rsidRPr="004D0821">
        <w:rPr>
          <w:sz w:val="24"/>
          <w:szCs w:val="24"/>
        </w:rPr>
        <w:t xml:space="preserve">Cardo Systems è orgogliosa di fornire PACKTALK </w:t>
      </w:r>
      <w:proofErr w:type="spellStart"/>
      <w:r w:rsidRPr="004D0821">
        <w:rPr>
          <w:sz w:val="24"/>
          <w:szCs w:val="24"/>
        </w:rPr>
        <w:t>Bold</w:t>
      </w:r>
      <w:proofErr w:type="spellEnd"/>
      <w:r w:rsidRPr="004D0821">
        <w:rPr>
          <w:sz w:val="24"/>
          <w:szCs w:val="24"/>
        </w:rPr>
        <w:t xml:space="preserve"> come</w:t>
      </w:r>
      <w:r>
        <w:rPr>
          <w:sz w:val="24"/>
          <w:szCs w:val="24"/>
        </w:rPr>
        <w:t xml:space="preserve"> dispositivo di comunicazione al team The </w:t>
      </w:r>
      <w:proofErr w:type="spellStart"/>
      <w:r>
        <w:rPr>
          <w:sz w:val="24"/>
          <w:szCs w:val="24"/>
        </w:rPr>
        <w:t>Red</w:t>
      </w:r>
      <w:proofErr w:type="spellEnd"/>
      <w:r>
        <w:rPr>
          <w:sz w:val="24"/>
          <w:szCs w:val="24"/>
        </w:rPr>
        <w:t xml:space="preserve"> </w:t>
      </w:r>
      <w:proofErr w:type="spellStart"/>
      <w:r>
        <w:rPr>
          <w:sz w:val="24"/>
          <w:szCs w:val="24"/>
        </w:rPr>
        <w:t>Devils</w:t>
      </w:r>
      <w:proofErr w:type="spellEnd"/>
      <w:r>
        <w:rPr>
          <w:sz w:val="24"/>
          <w:szCs w:val="24"/>
        </w:rPr>
        <w:t xml:space="preserve">, </w:t>
      </w:r>
      <w:r w:rsidRPr="004D0821">
        <w:rPr>
          <w:sz w:val="24"/>
          <w:szCs w:val="24"/>
        </w:rPr>
        <w:t xml:space="preserve">iconico team </w:t>
      </w:r>
      <w:r>
        <w:rPr>
          <w:sz w:val="24"/>
          <w:szCs w:val="24"/>
        </w:rPr>
        <w:t xml:space="preserve">di paracadutisti </w:t>
      </w:r>
      <w:r w:rsidRPr="004D0821">
        <w:rPr>
          <w:sz w:val="24"/>
          <w:szCs w:val="24"/>
        </w:rPr>
        <w:t xml:space="preserve">dell'esercito britannico </w:t>
      </w:r>
      <w:r>
        <w:rPr>
          <w:sz w:val="24"/>
          <w:szCs w:val="24"/>
        </w:rPr>
        <w:t>e del reggimento di paracadute.</w:t>
      </w:r>
    </w:p>
    <w:p w14:paraId="7818304E" w14:textId="77777777" w:rsidR="004D0821" w:rsidRDefault="004D0821" w:rsidP="004D0821">
      <w:pPr>
        <w:spacing w:line="276" w:lineRule="auto"/>
        <w:jc w:val="both"/>
        <w:rPr>
          <w:sz w:val="24"/>
          <w:szCs w:val="24"/>
        </w:rPr>
      </w:pPr>
      <w:r w:rsidRPr="004D0821">
        <w:rPr>
          <w:sz w:val="24"/>
          <w:szCs w:val="24"/>
        </w:rPr>
        <w:t xml:space="preserve">Utilizzato dal team di 15 persone durante l'allenamento e le prestazioni in tutto il mondo, la connettività </w:t>
      </w:r>
      <w:proofErr w:type="spellStart"/>
      <w:r w:rsidRPr="004D0821">
        <w:rPr>
          <w:sz w:val="24"/>
          <w:szCs w:val="24"/>
        </w:rPr>
        <w:t>mesh</w:t>
      </w:r>
      <w:proofErr w:type="spellEnd"/>
      <w:r w:rsidRPr="004D0821">
        <w:rPr>
          <w:sz w:val="24"/>
          <w:szCs w:val="24"/>
        </w:rPr>
        <w:t xml:space="preserve">, la durata dell'unità robusta impermeabile PACKTALK </w:t>
      </w:r>
      <w:proofErr w:type="spellStart"/>
      <w:r w:rsidRPr="004D0821">
        <w:rPr>
          <w:sz w:val="24"/>
          <w:szCs w:val="24"/>
        </w:rPr>
        <w:t>Bold</w:t>
      </w:r>
      <w:proofErr w:type="spellEnd"/>
      <w:r w:rsidRPr="004D0821">
        <w:rPr>
          <w:sz w:val="24"/>
          <w:szCs w:val="24"/>
        </w:rPr>
        <w:t xml:space="preserve"> e la gamma di un miglio sono state tre caratteristiche chiave che hanno reso i sistemi di comunicazione una scelta adatta per un co</w:t>
      </w:r>
      <w:r>
        <w:rPr>
          <w:sz w:val="24"/>
          <w:szCs w:val="24"/>
        </w:rPr>
        <w:t>mpito così impegnativo.</w:t>
      </w:r>
    </w:p>
    <w:p w14:paraId="53020770" w14:textId="77777777" w:rsidR="004D0821" w:rsidRDefault="004D0821" w:rsidP="004D0821">
      <w:pPr>
        <w:spacing w:line="276" w:lineRule="auto"/>
        <w:jc w:val="both"/>
        <w:rPr>
          <w:sz w:val="24"/>
          <w:szCs w:val="24"/>
        </w:rPr>
      </w:pPr>
      <w:r w:rsidRPr="004D0821">
        <w:rPr>
          <w:sz w:val="24"/>
          <w:szCs w:val="24"/>
        </w:rPr>
        <w:t xml:space="preserve">Eseguendo oltre 350 discese in paracadute in tandem e 60 spettacoli pubblici ogni anno nel Regno Unito e a livello internazionale, i </w:t>
      </w:r>
      <w:proofErr w:type="spellStart"/>
      <w:r w:rsidRPr="004D0821">
        <w:rPr>
          <w:sz w:val="24"/>
          <w:szCs w:val="24"/>
        </w:rPr>
        <w:t>Red</w:t>
      </w:r>
      <w:proofErr w:type="spellEnd"/>
      <w:r w:rsidRPr="004D0821">
        <w:rPr>
          <w:sz w:val="24"/>
          <w:szCs w:val="24"/>
        </w:rPr>
        <w:t xml:space="preserve"> </w:t>
      </w:r>
      <w:proofErr w:type="spellStart"/>
      <w:r w:rsidRPr="004D0821">
        <w:rPr>
          <w:sz w:val="24"/>
          <w:szCs w:val="24"/>
        </w:rPr>
        <w:t>Devils</w:t>
      </w:r>
      <w:proofErr w:type="spellEnd"/>
      <w:r w:rsidRPr="004D0821">
        <w:rPr>
          <w:sz w:val="24"/>
          <w:szCs w:val="24"/>
        </w:rPr>
        <w:t xml:space="preserve"> sono riconosciuti come all'avanguardia dei </w:t>
      </w:r>
      <w:proofErr w:type="spellStart"/>
      <w:r w:rsidRPr="004D0821">
        <w:rPr>
          <w:sz w:val="24"/>
          <w:szCs w:val="24"/>
        </w:rPr>
        <w:t>Canopy</w:t>
      </w:r>
      <w:proofErr w:type="spellEnd"/>
      <w:r w:rsidRPr="004D0821">
        <w:rPr>
          <w:sz w:val="24"/>
          <w:szCs w:val="24"/>
        </w:rPr>
        <w:t xml:space="preserve"> </w:t>
      </w:r>
      <w:proofErr w:type="spellStart"/>
      <w:r w:rsidRPr="004D0821">
        <w:rPr>
          <w:sz w:val="24"/>
          <w:szCs w:val="24"/>
        </w:rPr>
        <w:t>Formation</w:t>
      </w:r>
      <w:proofErr w:type="spellEnd"/>
      <w:r w:rsidRPr="004D0821">
        <w:rPr>
          <w:sz w:val="24"/>
          <w:szCs w:val="24"/>
        </w:rPr>
        <w:t xml:space="preserve"> Display a livello globale, il che significa che si allenano anche con altri team di display</w:t>
      </w:r>
      <w:r>
        <w:rPr>
          <w:sz w:val="24"/>
          <w:szCs w:val="24"/>
        </w:rPr>
        <w:t>.</w:t>
      </w:r>
    </w:p>
    <w:p w14:paraId="0FE42B22" w14:textId="77777777" w:rsidR="004D0821" w:rsidRDefault="004D0821" w:rsidP="004D0821">
      <w:pPr>
        <w:spacing w:line="276" w:lineRule="auto"/>
        <w:jc w:val="both"/>
        <w:rPr>
          <w:sz w:val="24"/>
          <w:szCs w:val="24"/>
        </w:rPr>
      </w:pPr>
    </w:p>
    <w:p w14:paraId="3F5769DB" w14:textId="77777777" w:rsidR="004D0821" w:rsidRPr="004D0821" w:rsidRDefault="004D0821" w:rsidP="004D0821">
      <w:pPr>
        <w:spacing w:line="276" w:lineRule="auto"/>
        <w:jc w:val="both"/>
        <w:rPr>
          <w:sz w:val="24"/>
          <w:szCs w:val="24"/>
        </w:rPr>
      </w:pPr>
      <w:r w:rsidRPr="004D0821">
        <w:rPr>
          <w:sz w:val="24"/>
          <w:szCs w:val="24"/>
        </w:rPr>
        <w:t xml:space="preserve">Il sergente Dean </w:t>
      </w:r>
      <w:proofErr w:type="spellStart"/>
      <w:r w:rsidRPr="004D0821">
        <w:rPr>
          <w:sz w:val="24"/>
          <w:szCs w:val="24"/>
        </w:rPr>
        <w:t>Walton</w:t>
      </w:r>
      <w:proofErr w:type="spellEnd"/>
      <w:r w:rsidRPr="004D0821">
        <w:rPr>
          <w:sz w:val="24"/>
          <w:szCs w:val="24"/>
        </w:rPr>
        <w:t xml:space="preserve"> spiega: “Come puoi immaginare, essere in aria a 13.000 piedi e viaggiare a velocità fino a 120 miglia all'ora in sezioni, è piuttosto difficile comunicare! Mentre pratichiamo il più possibile, avere l'unità sul casco significa che possiamo parlare se ne abbiamo bisogno. Usarli durante l'allenamento è stato fantastico - spesso, abbiamo avuto un membro della nostra squadra a terra che comunicava con la squadra in cielo, qui è utile la distanza di un miglio! ”</w:t>
      </w:r>
    </w:p>
    <w:p w14:paraId="1784BA5F" w14:textId="77777777" w:rsidR="004D0821" w:rsidRPr="004D0821" w:rsidRDefault="004D0821" w:rsidP="004D0821">
      <w:pPr>
        <w:spacing w:line="276" w:lineRule="auto"/>
        <w:jc w:val="both"/>
        <w:rPr>
          <w:sz w:val="24"/>
          <w:szCs w:val="24"/>
        </w:rPr>
      </w:pPr>
    </w:p>
    <w:p w14:paraId="59EE90BF" w14:textId="77777777" w:rsidR="004D0821" w:rsidRPr="004D0821" w:rsidRDefault="004D0821" w:rsidP="004D0821">
      <w:pPr>
        <w:spacing w:line="276" w:lineRule="auto"/>
        <w:jc w:val="both"/>
        <w:rPr>
          <w:sz w:val="24"/>
          <w:szCs w:val="24"/>
        </w:rPr>
      </w:pPr>
      <w:r w:rsidRPr="004D0821">
        <w:rPr>
          <w:sz w:val="24"/>
          <w:szCs w:val="24"/>
        </w:rPr>
        <w:t xml:space="preserve">Con una durata della batteria di 13 ore quando sono completamente cariche, le unità sono anche in grado di tenere il passo con il team quando si allenano per ore e ore e la comunicazione </w:t>
      </w:r>
      <w:proofErr w:type="spellStart"/>
      <w:r w:rsidRPr="004D0821">
        <w:rPr>
          <w:sz w:val="24"/>
          <w:szCs w:val="24"/>
        </w:rPr>
        <w:t>mesh</w:t>
      </w:r>
      <w:proofErr w:type="spellEnd"/>
      <w:r w:rsidRPr="004D0821">
        <w:rPr>
          <w:sz w:val="24"/>
          <w:szCs w:val="24"/>
        </w:rPr>
        <w:t xml:space="preserve"> dinamica consente a un massimo di 15 membri del team di scambiarsi, cambiare posizione e muoversi dentro e fuori dalla portata quanto vogliono senza preoccuparsi di dover ricollegare manualmente le unità.  </w:t>
      </w:r>
    </w:p>
    <w:p w14:paraId="3033DF1B" w14:textId="77777777" w:rsidR="004D0821" w:rsidRPr="004D0821" w:rsidRDefault="004D0821" w:rsidP="004D0821">
      <w:pPr>
        <w:spacing w:line="276" w:lineRule="auto"/>
        <w:jc w:val="both"/>
        <w:rPr>
          <w:sz w:val="24"/>
          <w:szCs w:val="24"/>
        </w:rPr>
      </w:pPr>
    </w:p>
    <w:p w14:paraId="5102E1FA" w14:textId="77777777" w:rsidR="004D0821" w:rsidRDefault="004D0821" w:rsidP="004D0821">
      <w:pPr>
        <w:spacing w:line="276" w:lineRule="auto"/>
        <w:jc w:val="both"/>
        <w:rPr>
          <w:sz w:val="24"/>
          <w:szCs w:val="24"/>
        </w:rPr>
      </w:pPr>
      <w:r w:rsidRPr="004D0821">
        <w:rPr>
          <w:sz w:val="24"/>
          <w:szCs w:val="24"/>
        </w:rPr>
        <w:t xml:space="preserve">Il sergente </w:t>
      </w:r>
      <w:proofErr w:type="spellStart"/>
      <w:r w:rsidRPr="004D0821">
        <w:rPr>
          <w:sz w:val="24"/>
          <w:szCs w:val="24"/>
        </w:rPr>
        <w:t>Walton</w:t>
      </w:r>
      <w:proofErr w:type="spellEnd"/>
      <w:r w:rsidRPr="004D0821">
        <w:rPr>
          <w:sz w:val="24"/>
          <w:szCs w:val="24"/>
        </w:rPr>
        <w:t xml:space="preserve"> conclude: “Siamo estremamente fortunati nel fatto che possiamo provare le ultime e più grandi attrezzature. La particolarità di questi è che possono essere acquistati da chiunque cerchi un'unità di comunicazione wireless. In effetti, uno dei membri del nostro team, che guida una motocicletta, utilizza l'unità sulla sua bici per accoppiarsi con il telefono per ascoltare musica e parlare con un altro motociclista mentre guida! ”</w:t>
      </w:r>
    </w:p>
    <w:p w14:paraId="76A4257C" w14:textId="77777777" w:rsidR="004D0821" w:rsidRDefault="004D0821" w:rsidP="004D0821">
      <w:pPr>
        <w:spacing w:line="276" w:lineRule="auto"/>
        <w:jc w:val="both"/>
        <w:rPr>
          <w:sz w:val="24"/>
          <w:szCs w:val="24"/>
        </w:rPr>
      </w:pPr>
    </w:p>
    <w:p w14:paraId="123EF4F2" w14:textId="77777777" w:rsidR="004D0821" w:rsidRPr="004D0821" w:rsidRDefault="004D0821" w:rsidP="004D0821">
      <w:pPr>
        <w:spacing w:line="276" w:lineRule="auto"/>
        <w:jc w:val="both"/>
        <w:rPr>
          <w:sz w:val="24"/>
          <w:szCs w:val="24"/>
        </w:rPr>
      </w:pPr>
      <w:r w:rsidRPr="004D0821">
        <w:rPr>
          <w:sz w:val="24"/>
          <w:szCs w:val="24"/>
        </w:rPr>
        <w:t xml:space="preserve">Scopri maggiori informazioni su Cardo Systems e vedi l'intera gamma visitando www.cardosystems.com e tieniti aggiornato con The </w:t>
      </w:r>
      <w:proofErr w:type="spellStart"/>
      <w:r w:rsidRPr="004D0821">
        <w:rPr>
          <w:sz w:val="24"/>
          <w:szCs w:val="24"/>
        </w:rPr>
        <w:t>Red</w:t>
      </w:r>
      <w:proofErr w:type="spellEnd"/>
      <w:r w:rsidRPr="004D0821">
        <w:rPr>
          <w:sz w:val="24"/>
          <w:szCs w:val="24"/>
        </w:rPr>
        <w:t xml:space="preserve"> </w:t>
      </w:r>
      <w:proofErr w:type="spellStart"/>
      <w:r w:rsidRPr="004D0821">
        <w:rPr>
          <w:sz w:val="24"/>
          <w:szCs w:val="24"/>
        </w:rPr>
        <w:t>Devils</w:t>
      </w:r>
      <w:proofErr w:type="spellEnd"/>
      <w:r w:rsidRPr="004D0821">
        <w:rPr>
          <w:sz w:val="24"/>
          <w:szCs w:val="24"/>
        </w:rPr>
        <w:t xml:space="preserve"> qui: </w:t>
      </w:r>
      <w:proofErr w:type="gramStart"/>
      <w:r w:rsidRPr="004D0821">
        <w:rPr>
          <w:sz w:val="24"/>
          <w:szCs w:val="24"/>
        </w:rPr>
        <w:t>www.reddevilsonline.com .</w:t>
      </w:r>
      <w:proofErr w:type="gramEnd"/>
      <w:r w:rsidRPr="004D0821">
        <w:rPr>
          <w:sz w:val="24"/>
          <w:szCs w:val="24"/>
        </w:rPr>
        <w:t xml:space="preserve"> </w:t>
      </w:r>
    </w:p>
    <w:p w14:paraId="144794CD" w14:textId="77777777" w:rsidR="004D0821" w:rsidRPr="004D0821" w:rsidRDefault="004D0821" w:rsidP="004D0821">
      <w:pPr>
        <w:spacing w:line="276" w:lineRule="auto"/>
        <w:jc w:val="both"/>
        <w:rPr>
          <w:sz w:val="24"/>
          <w:szCs w:val="24"/>
        </w:rPr>
      </w:pPr>
    </w:p>
    <w:p w14:paraId="19242862" w14:textId="77777777" w:rsidR="004D0821" w:rsidRPr="004D0821" w:rsidRDefault="004D0821" w:rsidP="004D0821">
      <w:pPr>
        <w:spacing w:line="276" w:lineRule="auto"/>
        <w:jc w:val="both"/>
        <w:rPr>
          <w:sz w:val="24"/>
          <w:szCs w:val="24"/>
        </w:rPr>
      </w:pPr>
      <w:r w:rsidRPr="004D0821">
        <w:rPr>
          <w:sz w:val="24"/>
          <w:szCs w:val="24"/>
        </w:rPr>
        <w:t>Unisciti alla conversazione e al #</w:t>
      </w:r>
      <w:proofErr w:type="spellStart"/>
      <w:r w:rsidRPr="004D0821">
        <w:rPr>
          <w:sz w:val="24"/>
          <w:szCs w:val="24"/>
        </w:rPr>
        <w:t>CardoFam</w:t>
      </w:r>
      <w:proofErr w:type="spellEnd"/>
      <w:r w:rsidRPr="004D0821">
        <w:rPr>
          <w:sz w:val="24"/>
          <w:szCs w:val="24"/>
        </w:rPr>
        <w:t xml:space="preserve"> su </w:t>
      </w:r>
      <w:proofErr w:type="spellStart"/>
      <w:proofErr w:type="gramStart"/>
      <w:r w:rsidRPr="004D0821">
        <w:rPr>
          <w:sz w:val="24"/>
          <w:szCs w:val="24"/>
        </w:rPr>
        <w:t>Facebook</w:t>
      </w:r>
      <w:proofErr w:type="spellEnd"/>
      <w:r w:rsidRPr="004D0821">
        <w:rPr>
          <w:sz w:val="24"/>
          <w:szCs w:val="24"/>
        </w:rPr>
        <w:t xml:space="preserve"> ,</w:t>
      </w:r>
      <w:proofErr w:type="gramEnd"/>
      <w:r w:rsidRPr="004D0821">
        <w:rPr>
          <w:sz w:val="24"/>
          <w:szCs w:val="24"/>
        </w:rPr>
        <w:t xml:space="preserve"> </w:t>
      </w:r>
      <w:proofErr w:type="spellStart"/>
      <w:r w:rsidRPr="004D0821">
        <w:rPr>
          <w:sz w:val="24"/>
          <w:szCs w:val="24"/>
        </w:rPr>
        <w:t>Twitter</w:t>
      </w:r>
      <w:proofErr w:type="spellEnd"/>
      <w:r w:rsidRPr="004D0821">
        <w:rPr>
          <w:sz w:val="24"/>
          <w:szCs w:val="24"/>
        </w:rPr>
        <w:t xml:space="preserve"> e Instagram .</w:t>
      </w:r>
    </w:p>
    <w:p w14:paraId="1B2DFC03" w14:textId="77777777" w:rsidR="004D0821" w:rsidRPr="004D0821" w:rsidRDefault="004D0821" w:rsidP="004D0821">
      <w:pPr>
        <w:spacing w:line="276" w:lineRule="auto"/>
        <w:jc w:val="both"/>
        <w:rPr>
          <w:sz w:val="24"/>
          <w:szCs w:val="24"/>
        </w:rPr>
      </w:pPr>
      <w:bookmarkStart w:id="0" w:name="_GoBack"/>
      <w:bookmarkEnd w:id="0"/>
    </w:p>
    <w:p w14:paraId="4E29D2B6" w14:textId="77777777" w:rsidR="004D0821" w:rsidRPr="004D0821" w:rsidRDefault="004D0821" w:rsidP="004D0821">
      <w:pPr>
        <w:spacing w:line="276" w:lineRule="auto"/>
        <w:jc w:val="both"/>
        <w:rPr>
          <w:sz w:val="24"/>
          <w:szCs w:val="24"/>
        </w:rPr>
      </w:pPr>
      <w:r w:rsidRPr="004D0821">
        <w:rPr>
          <w:sz w:val="24"/>
          <w:szCs w:val="24"/>
        </w:rPr>
        <w:t>Informazioni su Cardo</w:t>
      </w:r>
    </w:p>
    <w:p w14:paraId="35855EDE" w14:textId="77777777" w:rsidR="004D0821" w:rsidRPr="004D0821" w:rsidRDefault="004D0821" w:rsidP="004D0821">
      <w:pPr>
        <w:spacing w:line="276" w:lineRule="auto"/>
        <w:jc w:val="both"/>
        <w:rPr>
          <w:sz w:val="24"/>
          <w:szCs w:val="24"/>
        </w:rPr>
      </w:pPr>
    </w:p>
    <w:p w14:paraId="589540D1" w14:textId="77777777" w:rsidR="004D0821" w:rsidRDefault="004D0821" w:rsidP="004D0821">
      <w:pPr>
        <w:spacing w:line="276" w:lineRule="auto"/>
        <w:jc w:val="both"/>
        <w:rPr>
          <w:sz w:val="24"/>
          <w:szCs w:val="24"/>
        </w:rPr>
      </w:pPr>
      <w:r w:rsidRPr="004D0821">
        <w:rPr>
          <w:sz w:val="24"/>
          <w:szCs w:val="24"/>
        </w:rPr>
        <w:t>Cardo Systems è specializzata nella progettazione, sviluppo, produzione e vendita di sistemi di comunicazione e intrattenimento wireless all'avanguardia per motociclisti. Sin dall'inizio nel 2004, Cardo ha aperto la strada alla stragrande maggioranza delle innovazioni per i sistemi di comunicazione per motociclette Bluetooth. I prodotti dell'azienda, ora disponibili in oltre 100 paesi, sono i principali dispositivi di comunicazione al mondo per l'industria motociclistica.</w:t>
      </w:r>
    </w:p>
    <w:p w14:paraId="70E4676B" w14:textId="77777777" w:rsidR="000E50C4" w:rsidRPr="00B417A0" w:rsidRDefault="000E50C4" w:rsidP="008F7221">
      <w:pPr>
        <w:spacing w:line="276" w:lineRule="auto"/>
        <w:jc w:val="both"/>
        <w:rPr>
          <w:sz w:val="24"/>
          <w:szCs w:val="24"/>
        </w:rPr>
      </w:pPr>
    </w:p>
    <w:sectPr w:rsidR="000E50C4" w:rsidRPr="00B417A0" w:rsidSect="00C44833">
      <w:headerReference w:type="default" r:id="rId6"/>
      <w:footerReference w:type="default" r:id="rId7"/>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4CBF9" w14:textId="77777777" w:rsidR="005426A3" w:rsidRDefault="005426A3" w:rsidP="004F7ED2">
      <w:pPr>
        <w:spacing w:after="0" w:line="240" w:lineRule="auto"/>
      </w:pPr>
      <w:r>
        <w:separator/>
      </w:r>
    </w:p>
  </w:endnote>
  <w:endnote w:type="continuationSeparator" w:id="0">
    <w:p w14:paraId="3976CED8" w14:textId="77777777" w:rsidR="005426A3" w:rsidRDefault="005426A3" w:rsidP="004F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C646" w14:textId="77777777" w:rsidR="004F7ED2" w:rsidRPr="006A2F36" w:rsidRDefault="006A2F36" w:rsidP="006A2F36">
    <w:pPr>
      <w:pStyle w:val="Footer"/>
    </w:pPr>
    <w:r>
      <w:rPr>
        <w:noProof/>
        <w:lang w:eastAsia="it-IT"/>
      </w:rPr>
      <w:drawing>
        <wp:anchor distT="0" distB="0" distL="114300" distR="114300" simplePos="0" relativeHeight="251659264" behindDoc="1" locked="0" layoutInCell="1" allowOverlap="1" wp14:anchorId="1757EBD0" wp14:editId="22FE4AEE">
          <wp:simplePos x="0" y="0"/>
          <wp:positionH relativeFrom="page">
            <wp:posOffset>6985</wp:posOffset>
          </wp:positionH>
          <wp:positionV relativeFrom="page">
            <wp:posOffset>9970770</wp:posOffset>
          </wp:positionV>
          <wp:extent cx="7553325" cy="450653"/>
          <wp:effectExtent l="0" t="0" r="0" b="6985"/>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a Intestata-03.png"/>
                  <pic:cNvPicPr/>
                </pic:nvPicPr>
                <pic:blipFill>
                  <a:blip r:embed="rId1">
                    <a:extLst>
                      <a:ext uri="{28A0092B-C50C-407E-A947-70E740481C1C}">
                        <a14:useLocalDpi xmlns:a14="http://schemas.microsoft.com/office/drawing/2010/main" val="0"/>
                      </a:ext>
                    </a:extLst>
                  </a:blip>
                  <a:stretch>
                    <a:fillRect/>
                  </a:stretch>
                </pic:blipFill>
                <pic:spPr>
                  <a:xfrm>
                    <a:off x="0" y="0"/>
                    <a:ext cx="7553325" cy="4506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A4B86" w14:textId="77777777" w:rsidR="005426A3" w:rsidRDefault="005426A3" w:rsidP="004F7ED2">
      <w:pPr>
        <w:spacing w:after="0" w:line="240" w:lineRule="auto"/>
      </w:pPr>
      <w:r>
        <w:separator/>
      </w:r>
    </w:p>
  </w:footnote>
  <w:footnote w:type="continuationSeparator" w:id="0">
    <w:p w14:paraId="1E04A8F8" w14:textId="77777777" w:rsidR="005426A3" w:rsidRDefault="005426A3" w:rsidP="004F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FCE" w14:textId="77777777" w:rsidR="006A2F36" w:rsidRPr="006A2F36" w:rsidRDefault="00BA74D1" w:rsidP="00C44833">
    <w:pPr>
      <w:pStyle w:val="Header"/>
    </w:pPr>
    <w:r>
      <w:rPr>
        <w:noProof/>
        <w:lang w:eastAsia="it-IT"/>
      </w:rPr>
      <w:drawing>
        <wp:anchor distT="0" distB="0" distL="114300" distR="114300" simplePos="0" relativeHeight="251661312" behindDoc="0" locked="0" layoutInCell="1" allowOverlap="1" wp14:anchorId="2EEFBE79" wp14:editId="3E6AECD1">
          <wp:simplePos x="0" y="0"/>
          <wp:positionH relativeFrom="margin">
            <wp:posOffset>5109210</wp:posOffset>
          </wp:positionH>
          <wp:positionV relativeFrom="paragraph">
            <wp:posOffset>-78105</wp:posOffset>
          </wp:positionV>
          <wp:extent cx="1391920" cy="822325"/>
          <wp:effectExtent l="0" t="0" r="0" b="0"/>
          <wp:wrapTopAndBottom/>
          <wp:docPr id="22" name="Immagine 22" descr="C:\Users\Comunicazione\AppData\Local\Microsoft\Windows\INetCache\Content.Word\Confindustria Ancma per Associ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omunicazione\AppData\Local\Microsoft\Windows\INetCache\Content.Word\Confindustria Ancma per Associat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1920" cy="822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0288" behindDoc="1" locked="0" layoutInCell="1" allowOverlap="1" wp14:anchorId="270BE4FF" wp14:editId="0E5CC0AA">
          <wp:simplePos x="0" y="0"/>
          <wp:positionH relativeFrom="column">
            <wp:posOffset>-358140</wp:posOffset>
          </wp:positionH>
          <wp:positionV relativeFrom="paragraph">
            <wp:posOffset>-3810</wp:posOffset>
          </wp:positionV>
          <wp:extent cx="1933575" cy="715645"/>
          <wp:effectExtent l="0" t="0" r="9525" b="8255"/>
          <wp:wrapTopAndBottom/>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ST-quadrato.png"/>
                  <pic:cNvPicPr/>
                </pic:nvPicPr>
                <pic:blipFill>
                  <a:blip r:embed="rId2">
                    <a:extLst>
                      <a:ext uri="{28A0092B-C50C-407E-A947-70E740481C1C}">
                        <a14:useLocalDpi xmlns:a14="http://schemas.microsoft.com/office/drawing/2010/main" val="0"/>
                      </a:ext>
                    </a:extLst>
                  </a:blip>
                  <a:stretch>
                    <a:fillRect/>
                  </a:stretch>
                </pic:blipFill>
                <pic:spPr>
                  <a:xfrm>
                    <a:off x="0" y="0"/>
                    <a:ext cx="1933575" cy="7156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F7"/>
    <w:rsid w:val="0000245D"/>
    <w:rsid w:val="00002DB6"/>
    <w:rsid w:val="00007719"/>
    <w:rsid w:val="0001394F"/>
    <w:rsid w:val="00020FBD"/>
    <w:rsid w:val="00025424"/>
    <w:rsid w:val="00032AB9"/>
    <w:rsid w:val="000441D7"/>
    <w:rsid w:val="00064B1C"/>
    <w:rsid w:val="0009501F"/>
    <w:rsid w:val="00096428"/>
    <w:rsid w:val="000B0141"/>
    <w:rsid w:val="000E50C4"/>
    <w:rsid w:val="00100326"/>
    <w:rsid w:val="00113241"/>
    <w:rsid w:val="001476C8"/>
    <w:rsid w:val="001E6948"/>
    <w:rsid w:val="00253F79"/>
    <w:rsid w:val="002C62C0"/>
    <w:rsid w:val="0030252E"/>
    <w:rsid w:val="0031420D"/>
    <w:rsid w:val="003324C6"/>
    <w:rsid w:val="00351CB4"/>
    <w:rsid w:val="00377D64"/>
    <w:rsid w:val="0038544D"/>
    <w:rsid w:val="003B77E3"/>
    <w:rsid w:val="003C3699"/>
    <w:rsid w:val="0040623B"/>
    <w:rsid w:val="00406A7D"/>
    <w:rsid w:val="00465CC8"/>
    <w:rsid w:val="004821DF"/>
    <w:rsid w:val="004A489D"/>
    <w:rsid w:val="004A51BF"/>
    <w:rsid w:val="004B27FF"/>
    <w:rsid w:val="004C6E05"/>
    <w:rsid w:val="004D0821"/>
    <w:rsid w:val="004F7ED2"/>
    <w:rsid w:val="00503931"/>
    <w:rsid w:val="00514788"/>
    <w:rsid w:val="00517D31"/>
    <w:rsid w:val="005217EC"/>
    <w:rsid w:val="00523022"/>
    <w:rsid w:val="00531A82"/>
    <w:rsid w:val="005426A3"/>
    <w:rsid w:val="0054408B"/>
    <w:rsid w:val="00583A3B"/>
    <w:rsid w:val="00584F58"/>
    <w:rsid w:val="005E4A12"/>
    <w:rsid w:val="00650005"/>
    <w:rsid w:val="00676634"/>
    <w:rsid w:val="0069589F"/>
    <w:rsid w:val="006A2F36"/>
    <w:rsid w:val="006B16BF"/>
    <w:rsid w:val="00714F9B"/>
    <w:rsid w:val="007319BB"/>
    <w:rsid w:val="00745897"/>
    <w:rsid w:val="007556EE"/>
    <w:rsid w:val="00784922"/>
    <w:rsid w:val="007A07F5"/>
    <w:rsid w:val="007A0BFF"/>
    <w:rsid w:val="007D0596"/>
    <w:rsid w:val="007D1D28"/>
    <w:rsid w:val="008009A2"/>
    <w:rsid w:val="00817359"/>
    <w:rsid w:val="008367F2"/>
    <w:rsid w:val="0087109A"/>
    <w:rsid w:val="008A0BC0"/>
    <w:rsid w:val="008A766D"/>
    <w:rsid w:val="008E104F"/>
    <w:rsid w:val="008E22C9"/>
    <w:rsid w:val="008F7221"/>
    <w:rsid w:val="00901CF7"/>
    <w:rsid w:val="0093222E"/>
    <w:rsid w:val="00944416"/>
    <w:rsid w:val="00954CA5"/>
    <w:rsid w:val="00972FE8"/>
    <w:rsid w:val="009A5C1B"/>
    <w:rsid w:val="009D28C8"/>
    <w:rsid w:val="00A57F94"/>
    <w:rsid w:val="00A87920"/>
    <w:rsid w:val="00A925C6"/>
    <w:rsid w:val="00A96788"/>
    <w:rsid w:val="00AB0290"/>
    <w:rsid w:val="00AB134B"/>
    <w:rsid w:val="00AB3A57"/>
    <w:rsid w:val="00AE7F05"/>
    <w:rsid w:val="00AF1551"/>
    <w:rsid w:val="00B32A5E"/>
    <w:rsid w:val="00B405D8"/>
    <w:rsid w:val="00B417A0"/>
    <w:rsid w:val="00B417F8"/>
    <w:rsid w:val="00B73AC3"/>
    <w:rsid w:val="00B774E0"/>
    <w:rsid w:val="00BA74D1"/>
    <w:rsid w:val="00BD7467"/>
    <w:rsid w:val="00BE040A"/>
    <w:rsid w:val="00C44833"/>
    <w:rsid w:val="00C70630"/>
    <w:rsid w:val="00C816F8"/>
    <w:rsid w:val="00D06F2F"/>
    <w:rsid w:val="00D51822"/>
    <w:rsid w:val="00D523E4"/>
    <w:rsid w:val="00D829BE"/>
    <w:rsid w:val="00D83E8F"/>
    <w:rsid w:val="00D849C9"/>
    <w:rsid w:val="00D90886"/>
    <w:rsid w:val="00DB5B8F"/>
    <w:rsid w:val="00DF2DC6"/>
    <w:rsid w:val="00DF40F8"/>
    <w:rsid w:val="00E135E5"/>
    <w:rsid w:val="00E526A6"/>
    <w:rsid w:val="00E676F9"/>
    <w:rsid w:val="00E71E59"/>
    <w:rsid w:val="00F11EE2"/>
    <w:rsid w:val="00F6221B"/>
    <w:rsid w:val="00F64077"/>
    <w:rsid w:val="00FB2B3B"/>
    <w:rsid w:val="00FC0118"/>
    <w:rsid w:val="00FF3A8F"/>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C9EC"/>
  <w15:docId w15:val="{AC5CBEB5-DDAF-496E-A7D2-905D7683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7ED2"/>
  </w:style>
  <w:style w:type="paragraph" w:styleId="Footer">
    <w:name w:val="footer"/>
    <w:basedOn w:val="Normal"/>
    <w:link w:val="FooterChar"/>
    <w:uiPriority w:val="99"/>
    <w:unhideWhenUsed/>
    <w:rsid w:val="004F7E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7ED2"/>
  </w:style>
  <w:style w:type="character" w:styleId="Hyperlink">
    <w:name w:val="Hyperlink"/>
    <w:basedOn w:val="DefaultParagraphFont"/>
    <w:uiPriority w:val="99"/>
    <w:unhideWhenUsed/>
    <w:rsid w:val="000024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4856">
      <w:bodyDiv w:val="1"/>
      <w:marLeft w:val="0"/>
      <w:marRight w:val="0"/>
      <w:marTop w:val="0"/>
      <w:marBottom w:val="0"/>
      <w:divBdr>
        <w:top w:val="none" w:sz="0" w:space="0" w:color="auto"/>
        <w:left w:val="none" w:sz="0" w:space="0" w:color="auto"/>
        <w:bottom w:val="none" w:sz="0" w:space="0" w:color="auto"/>
        <w:right w:val="none" w:sz="0" w:space="0" w:color="auto"/>
      </w:divBdr>
    </w:div>
    <w:div w:id="9023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ina\AppData\Local\Microsoft\Windows\INetCache\Content.Outlook\NCGLPAQZ\Carta%20Intestata%20SST%2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C:\Users\Marilina\AppData\Local\Microsoft\Windows\INetCache\Content.Outlook\NCGLPAQZ\Carta Intestata SST (2).DOTX</Template>
  <TotalTime>1</TotalTime>
  <Pages>2</Pages>
  <Words>443</Words>
  <Characters>2528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Marilina</dc:creator>
  <cp:lastModifiedBy>Carli Ann Smith</cp:lastModifiedBy>
  <cp:revision>2</cp:revision>
  <dcterms:created xsi:type="dcterms:W3CDTF">2020-02-21T09:01:00Z</dcterms:created>
  <dcterms:modified xsi:type="dcterms:W3CDTF">2020-02-21T09:01:00Z</dcterms:modified>
</cp:coreProperties>
</file>