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47F16" w:rsidRDefault="00816145">
      <w:pPr>
        <w:jc w:val="center"/>
        <w:rPr>
          <w:b/>
          <w:sz w:val="22"/>
          <w:szCs w:val="22"/>
        </w:rPr>
      </w:pPr>
      <w:r>
        <w:rPr>
          <w:b/>
          <w:sz w:val="22"/>
          <w:szCs w:val="22"/>
        </w:rPr>
        <w:t>Cardo Systems, Midland e Uclear presentano "Open Bluetooth Intercom"</w:t>
      </w:r>
    </w:p>
    <w:p w14:paraId="00000002" w14:textId="77777777" w:rsidR="00847F16" w:rsidRDefault="00847F16">
      <w:pPr>
        <w:rPr>
          <w:sz w:val="22"/>
          <w:szCs w:val="22"/>
        </w:rPr>
      </w:pPr>
    </w:p>
    <w:p w14:paraId="00000003" w14:textId="77777777" w:rsidR="00847F16" w:rsidRDefault="00816145">
      <w:pPr>
        <w:rPr>
          <w:sz w:val="22"/>
          <w:szCs w:val="22"/>
        </w:rPr>
      </w:pPr>
      <w:r>
        <w:rPr>
          <w:sz w:val="22"/>
          <w:szCs w:val="22"/>
        </w:rPr>
        <w:t>L'accordo a livello di settore mira a eliminare le incompatibilità tra interfoni di brand diversi.</w:t>
      </w:r>
    </w:p>
    <w:p w14:paraId="00000004" w14:textId="77777777" w:rsidR="00847F16" w:rsidRDefault="00847F16">
      <w:pPr>
        <w:rPr>
          <w:sz w:val="22"/>
          <w:szCs w:val="22"/>
        </w:rPr>
      </w:pPr>
    </w:p>
    <w:p w14:paraId="00000005" w14:textId="77777777" w:rsidR="00847F16" w:rsidRDefault="00816145">
      <w:pPr>
        <w:rPr>
          <w:sz w:val="22"/>
          <w:szCs w:val="22"/>
        </w:rPr>
      </w:pPr>
      <w:r>
        <w:rPr>
          <w:sz w:val="22"/>
          <w:szCs w:val="22"/>
        </w:rPr>
        <w:t>Cardo Systems, Midland e Uclear hanno presentato oggi, in maniera congiunta, il lancio di "Open Bluetooth Intercom" (OBI), uno standard di interfono Bluetoo</w:t>
      </w:r>
      <w:r>
        <w:rPr>
          <w:sz w:val="22"/>
          <w:szCs w:val="22"/>
        </w:rPr>
        <w:t>th aperto a livello di settore, che consente una connessione Bluetooth impeccabile tra interfoni di brand diversi.</w:t>
      </w:r>
    </w:p>
    <w:p w14:paraId="00000006" w14:textId="77777777" w:rsidR="00847F16" w:rsidRDefault="00847F16">
      <w:pPr>
        <w:rPr>
          <w:sz w:val="22"/>
          <w:szCs w:val="22"/>
        </w:rPr>
      </w:pPr>
    </w:p>
    <w:p w14:paraId="00000007" w14:textId="77777777" w:rsidR="00847F16" w:rsidRDefault="00816145">
      <w:pPr>
        <w:rPr>
          <w:sz w:val="22"/>
          <w:szCs w:val="22"/>
        </w:rPr>
      </w:pPr>
      <w:r>
        <w:rPr>
          <w:sz w:val="22"/>
          <w:szCs w:val="22"/>
        </w:rPr>
        <w:t>La partnership aiuterà a superare molte delle difficoltà comunemente riscontrate con i tradizionali dispositivi "connessi universalmente", p</w:t>
      </w:r>
      <w:r>
        <w:rPr>
          <w:sz w:val="22"/>
          <w:szCs w:val="22"/>
        </w:rPr>
        <w:t>romuovendo allo stesso tempo una nuova esperienza cross-brand notevolmente migliorata.</w:t>
      </w:r>
    </w:p>
    <w:p w14:paraId="00000008" w14:textId="77777777" w:rsidR="00847F16" w:rsidRDefault="00847F16">
      <w:pPr>
        <w:rPr>
          <w:sz w:val="22"/>
          <w:szCs w:val="22"/>
        </w:rPr>
      </w:pPr>
    </w:p>
    <w:p w14:paraId="00000009" w14:textId="77777777" w:rsidR="00847F16" w:rsidRDefault="00816145">
      <w:pPr>
        <w:rPr>
          <w:sz w:val="22"/>
          <w:szCs w:val="22"/>
        </w:rPr>
      </w:pPr>
      <w:r>
        <w:rPr>
          <w:sz w:val="22"/>
          <w:szCs w:val="22"/>
        </w:rPr>
        <w:t>Sebbene la "connettività universale" consenta l'abbinamento tra interfoni multimarca, molte volte l'esperienza per gli utenti è peggiore rispetto al collegamento con un</w:t>
      </w:r>
      <w:r>
        <w:rPr>
          <w:sz w:val="22"/>
          <w:szCs w:val="22"/>
        </w:rPr>
        <w:t xml:space="preserve"> dispositivo della stessa marca. Il processo di abbinamento, infatti, è spesso complesso e le versioni di connessione sviluppate anni fa possono non essere aggiornate impedendo così di effettuare telefonate o di ascoltare musica in parallelo alla connessio</w:t>
      </w:r>
      <w:r>
        <w:rPr>
          <w:sz w:val="22"/>
          <w:szCs w:val="22"/>
        </w:rPr>
        <w:t>ne interfonica. Tutte queste sfide sono state superate con l'introduzione dell'accordo "Open Bluetooth Intercom".</w:t>
      </w:r>
    </w:p>
    <w:p w14:paraId="0000000A" w14:textId="77777777" w:rsidR="00847F16" w:rsidRDefault="00847F16">
      <w:pPr>
        <w:rPr>
          <w:sz w:val="22"/>
          <w:szCs w:val="22"/>
        </w:rPr>
      </w:pPr>
    </w:p>
    <w:p w14:paraId="0000000B" w14:textId="77777777" w:rsidR="00847F16" w:rsidRDefault="00816145">
      <w:pPr>
        <w:rPr>
          <w:i/>
          <w:sz w:val="22"/>
          <w:szCs w:val="22"/>
        </w:rPr>
      </w:pPr>
      <w:r>
        <w:rPr>
          <w:sz w:val="22"/>
          <w:szCs w:val="22"/>
        </w:rPr>
        <w:t>Intervenendo a nome dei partner,  Shachar Harari, Vice Presidente della Divisione Business di Cardo Systems, ha dichiarato:</w:t>
      </w:r>
      <w:r>
        <w:rPr>
          <w:i/>
          <w:sz w:val="22"/>
          <w:szCs w:val="22"/>
        </w:rPr>
        <w:t xml:space="preserve"> “Come Cardo, abbi</w:t>
      </w:r>
      <w:r>
        <w:rPr>
          <w:i/>
          <w:sz w:val="22"/>
          <w:szCs w:val="22"/>
        </w:rPr>
        <w:t xml:space="preserve">amo  lanciato la nostra “Soluzione di Comunicazione Universale”. L’annuncio dell’“Open Bluetooth Intercom” rafforza ulteriormente il nostro impegno nel fornire ai motociclisti le migliori soluzioni per comunicare durante la guida. Questa nuova partnership </w:t>
      </w:r>
      <w:r>
        <w:rPr>
          <w:i/>
          <w:sz w:val="22"/>
          <w:szCs w:val="22"/>
        </w:rPr>
        <w:t>consentirà ai motociclisti di godere appieno della connettività Bluetooth senza interruzioni tra interfoni di diversi marchi e promuoverà l’utilizzo dell’interfono tra i motociclisti di tutto il mondo".</w:t>
      </w:r>
    </w:p>
    <w:p w14:paraId="0000000C" w14:textId="77777777" w:rsidR="00847F16" w:rsidRDefault="00847F16">
      <w:pPr>
        <w:rPr>
          <w:sz w:val="22"/>
          <w:szCs w:val="22"/>
        </w:rPr>
      </w:pPr>
    </w:p>
    <w:p w14:paraId="0000000D" w14:textId="77777777" w:rsidR="00847F16" w:rsidRDefault="00816145">
      <w:pPr>
        <w:rPr>
          <w:sz w:val="22"/>
          <w:szCs w:val="22"/>
        </w:rPr>
      </w:pPr>
      <w:r>
        <w:rPr>
          <w:sz w:val="22"/>
          <w:szCs w:val="22"/>
        </w:rPr>
        <w:t xml:space="preserve">“Open Bluetooth Intercom” descrive varie estensioni </w:t>
      </w:r>
      <w:r>
        <w:rPr>
          <w:sz w:val="22"/>
          <w:szCs w:val="22"/>
        </w:rPr>
        <w:t>del "Profilo Vivavoce Bluetooth", progettato per comunicazioni tra dispositivi Bluetooth, migliorando l'interoperabilità tra diversi marchi presenti mercato dei comunicatori Bluetooth. Questo permetterà una maggiore libertà per i piloti che non dovranno pi</w:t>
      </w:r>
      <w:r>
        <w:rPr>
          <w:sz w:val="22"/>
          <w:szCs w:val="22"/>
        </w:rPr>
        <w:t>ù accordarsi con gli altri componenti del gruppo sul marchio da acquistare.</w:t>
      </w:r>
    </w:p>
    <w:p w14:paraId="0000000E" w14:textId="77777777" w:rsidR="00847F16" w:rsidRDefault="00847F16">
      <w:pPr>
        <w:rPr>
          <w:sz w:val="22"/>
          <w:szCs w:val="22"/>
        </w:rPr>
      </w:pPr>
    </w:p>
    <w:p w14:paraId="0000000F" w14:textId="77777777" w:rsidR="00847F16" w:rsidRDefault="00816145">
      <w:pPr>
        <w:rPr>
          <w:sz w:val="22"/>
          <w:szCs w:val="22"/>
        </w:rPr>
      </w:pPr>
      <w:r>
        <w:rPr>
          <w:sz w:val="22"/>
          <w:szCs w:val="22"/>
        </w:rPr>
        <w:t>Note per i redattori:</w:t>
      </w:r>
    </w:p>
    <w:p w14:paraId="00000010" w14:textId="77777777" w:rsidR="00847F16" w:rsidRDefault="00816145">
      <w:pPr>
        <w:rPr>
          <w:sz w:val="22"/>
          <w:szCs w:val="22"/>
        </w:rPr>
      </w:pPr>
      <w:r>
        <w:rPr>
          <w:sz w:val="22"/>
          <w:szCs w:val="22"/>
        </w:rPr>
        <w:t>OBI, “Open Bluetooth Intercom" sarà supportato sulle seguenti linee 2022 di Cardo: linea Spirit, Freecom X e Packtalk ed è disponibile utilizzando l'aggiorna</w:t>
      </w:r>
      <w:r>
        <w:rPr>
          <w:sz w:val="22"/>
          <w:szCs w:val="22"/>
        </w:rPr>
        <w:t>mento over-the-air.</w:t>
      </w:r>
    </w:p>
    <w:p w14:paraId="00000011" w14:textId="77777777" w:rsidR="00847F16" w:rsidRDefault="00847F16">
      <w:pPr>
        <w:rPr>
          <w:sz w:val="22"/>
          <w:szCs w:val="22"/>
        </w:rPr>
      </w:pPr>
    </w:p>
    <w:p w14:paraId="00000012" w14:textId="77777777" w:rsidR="00847F16" w:rsidRDefault="00816145">
      <w:pPr>
        <w:rPr>
          <w:sz w:val="22"/>
          <w:szCs w:val="22"/>
        </w:rPr>
      </w:pPr>
      <w:r>
        <w:rPr>
          <w:sz w:val="22"/>
          <w:szCs w:val="22"/>
        </w:rPr>
        <w:t>Per ulteriori informazioni, contattare l'Ufficio Stampa Cardo Systems all'indirizzo press@cardosystems.media o chiamare il numero +44(0) 1525 270100 – www.cardosystems.media</w:t>
      </w:r>
    </w:p>
    <w:sectPr w:rsidR="00847F16">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F16"/>
    <w:rsid w:val="00816145"/>
    <w:rsid w:val="00847F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docId w15:val="{295BC341-8508-CD4E-9922-13A9D90EF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it" w:eastAsia="en-GB" w:bidi="ar-SA"/>
      </w:rPr>
    </w:rPrDefault>
    <w:pPrDefault>
      <w:pPr>
        <w:tabs>
          <w:tab w:val="left" w:pos="280"/>
          <w:tab w:val="left" w:pos="2835"/>
        </w:tab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ind w:left="720" w:hanging="360"/>
      <w:jc w:val="center"/>
    </w:pPr>
    <w:rPr>
      <w:b/>
      <w:color w:val="E42235"/>
      <w:sz w:val="40"/>
      <w:szCs w:val="40"/>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383</Words>
  <Characters>2186</Characters>
  <Application>Microsoft Office Word</Application>
  <DocSecurity>0</DocSecurity>
  <Lines>18</Lines>
  <Paragraphs>5</Paragraphs>
  <ScaleCrop>false</ScaleCrop>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Carli Ann Smith</cp:lastModifiedBy>
  <cp:revision>2</cp:revision>
  <dcterms:created xsi:type="dcterms:W3CDTF">2022-06-14T07:39:00Z</dcterms:created>
  <dcterms:modified xsi:type="dcterms:W3CDTF">2022-06-14T07:39:00Z</dcterms:modified>
</cp:coreProperties>
</file>