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3679" w14:textId="27246E9D" w:rsidR="000E0140" w:rsidRPr="000E0140" w:rsidRDefault="000E0140" w:rsidP="000E0140">
      <w:pPr>
        <w:widowControl/>
        <w:wordWrap/>
        <w:autoSpaceDE/>
        <w:autoSpaceDN/>
        <w:spacing w:before="100" w:beforeAutospacing="1" w:after="100" w:afterAutospacing="1" w:line="240" w:lineRule="auto"/>
        <w:jc w:val="center"/>
        <w:rPr>
          <w:rFonts w:ascii="Arial" w:eastAsia="Gulim" w:hAnsi="Arial" w:cs="Arial"/>
          <w:color w:val="000000"/>
          <w:kern w:val="0"/>
          <w:szCs w:val="20"/>
        </w:rPr>
      </w:pPr>
      <w:proofErr w:type="spellStart"/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카</w:t>
      </w:r>
      <w:r>
        <w:rPr>
          <w:rFonts w:ascii="Arial" w:eastAsia="Gulim" w:hAnsi="Arial" w:cs="Arial" w:hint="eastAsia"/>
          <w:b/>
          <w:bCs/>
          <w:color w:val="000000"/>
          <w:kern w:val="0"/>
          <w:szCs w:val="20"/>
        </w:rPr>
        <w:t>르</w:t>
      </w:r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도</w:t>
      </w:r>
      <w:proofErr w:type="spellEnd"/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 </w:t>
      </w:r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시스템</w:t>
      </w:r>
      <w:r>
        <w:rPr>
          <w:rFonts w:ascii="Arial" w:eastAsia="Gulim" w:hAnsi="Arial" w:cs="Arial" w:hint="eastAsia"/>
          <w:b/>
          <w:bCs/>
          <w:color w:val="000000"/>
          <w:kern w:val="0"/>
          <w:szCs w:val="20"/>
        </w:rPr>
        <w:t>즈</w:t>
      </w:r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 xml:space="preserve">, </w:t>
      </w:r>
      <w:proofErr w:type="spellStart"/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미들랜드</w:t>
      </w:r>
      <w:r>
        <w:rPr>
          <w:rFonts w:ascii="Arial" w:eastAsia="Gulim" w:hAnsi="Arial" w:cs="Arial" w:hint="eastAsia"/>
          <w:b/>
          <w:bCs/>
          <w:color w:val="000000"/>
          <w:kern w:val="0"/>
          <w:szCs w:val="20"/>
        </w:rPr>
        <w:t>와</w:t>
      </w:r>
      <w:proofErr w:type="spellEnd"/>
      <w:r>
        <w:rPr>
          <w:rFonts w:ascii="Arial" w:eastAsia="Gulim" w:hAnsi="Arial" w:cs="Arial"/>
          <w:b/>
          <w:bCs/>
          <w:color w:val="000000"/>
          <w:kern w:val="0"/>
          <w:szCs w:val="20"/>
        </w:rPr>
        <w:t xml:space="preserve"> </w:t>
      </w:r>
      <w:proofErr w:type="spellStart"/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유클리어</w:t>
      </w:r>
      <w:r>
        <w:rPr>
          <w:rFonts w:ascii="Arial" w:eastAsia="Gulim" w:hAnsi="Arial" w:cs="Arial" w:hint="eastAsia"/>
          <w:b/>
          <w:bCs/>
          <w:color w:val="000000"/>
          <w:kern w:val="0"/>
          <w:szCs w:val="20"/>
        </w:rPr>
        <w:t>간</w:t>
      </w:r>
      <w:proofErr w:type="spellEnd"/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, '</w:t>
      </w:r>
      <w:r>
        <w:rPr>
          <w:rFonts w:ascii="Arial" w:eastAsia="Gulim" w:hAnsi="Arial" w:cs="Arial" w:hint="eastAsia"/>
          <w:b/>
          <w:bCs/>
          <w:color w:val="000000"/>
          <w:kern w:val="0"/>
          <w:szCs w:val="20"/>
        </w:rPr>
        <w:t>오픈</w:t>
      </w:r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 </w:t>
      </w:r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블루투스</w:t>
      </w:r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 </w:t>
      </w:r>
      <w:proofErr w:type="spellStart"/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인터콤</w:t>
      </w:r>
      <w:proofErr w:type="spellEnd"/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 xml:space="preserve">' </w:t>
      </w:r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출시</w:t>
      </w:r>
    </w:p>
    <w:p w14:paraId="1E76893E" w14:textId="06D97AFF" w:rsidR="000E0140" w:rsidRPr="000E0140" w:rsidRDefault="000E0140" w:rsidP="000E014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000000"/>
          <w:kern w:val="0"/>
          <w:szCs w:val="20"/>
        </w:rPr>
      </w:pPr>
      <w:r>
        <w:rPr>
          <w:rFonts w:ascii="Arial" w:eastAsia="Gulim" w:hAnsi="Arial" w:cs="Arial" w:hint="eastAsia"/>
          <w:b/>
          <w:bCs/>
          <w:color w:val="000000"/>
          <w:kern w:val="0"/>
          <w:szCs w:val="20"/>
        </w:rPr>
        <w:t>브랜드간</w:t>
      </w:r>
      <w:r>
        <w:rPr>
          <w:rFonts w:ascii="Arial" w:eastAsia="Gulim" w:hAnsi="Arial" w:cs="Arial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Arial" w:eastAsia="Gulim" w:hAnsi="Arial" w:cs="Arial" w:hint="eastAsia"/>
          <w:b/>
          <w:bCs/>
          <w:color w:val="000000"/>
          <w:kern w:val="0"/>
          <w:szCs w:val="20"/>
        </w:rPr>
        <w:t>포괄적인</w:t>
      </w:r>
      <w:r>
        <w:rPr>
          <w:rFonts w:ascii="Arial" w:eastAsia="Gulim" w:hAnsi="Arial" w:cs="Arial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Arial" w:eastAsia="Gulim" w:hAnsi="Arial" w:cs="Arial" w:hint="eastAsia"/>
          <w:b/>
          <w:bCs/>
          <w:color w:val="000000"/>
          <w:kern w:val="0"/>
          <w:szCs w:val="20"/>
        </w:rPr>
        <w:t>협약은</w:t>
      </w:r>
      <w:r>
        <w:rPr>
          <w:rFonts w:ascii="Arial" w:eastAsia="Gulim" w:hAnsi="Arial" w:cs="Arial" w:hint="eastAsia"/>
          <w:b/>
          <w:bCs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브랜드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 </w:t>
      </w:r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간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 </w:t>
      </w:r>
      <w:proofErr w:type="spellStart"/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인터콤이</w:t>
      </w:r>
      <w:proofErr w:type="spellEnd"/>
      <w:r w:rsidRPr="000E0140">
        <w:rPr>
          <w:rFonts w:ascii="Arial" w:eastAsia="Gulim" w:hAnsi="Arial" w:cs="Arial"/>
          <w:color w:val="000000"/>
          <w:kern w:val="0"/>
          <w:szCs w:val="20"/>
        </w:rPr>
        <w:t> </w:t>
      </w:r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호환되지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 </w:t>
      </w:r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않는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 </w:t>
      </w:r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문제를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 </w:t>
      </w:r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해결하</w:t>
      </w:r>
      <w:r>
        <w:rPr>
          <w:rFonts w:ascii="Arial" w:eastAsia="Gulim" w:hAnsi="Arial" w:cs="Arial" w:hint="eastAsia"/>
          <w:b/>
          <w:bCs/>
          <w:color w:val="000000"/>
          <w:kern w:val="0"/>
          <w:szCs w:val="20"/>
        </w:rPr>
        <w:t>게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 </w:t>
      </w:r>
      <w:r>
        <w:rPr>
          <w:rFonts w:ascii="Arial" w:eastAsia="Gulim" w:hAnsi="Arial" w:cs="Arial" w:hint="eastAsia"/>
          <w:color w:val="000000"/>
          <w:kern w:val="0"/>
          <w:szCs w:val="20"/>
        </w:rPr>
        <w:t>될</w:t>
      </w:r>
      <w:r>
        <w:rPr>
          <w:rFonts w:ascii="Arial" w:eastAsia="Gulim" w:hAnsi="Arial" w:cs="Arial" w:hint="eastAsia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b/>
          <w:bCs/>
          <w:color w:val="000000"/>
          <w:kern w:val="0"/>
          <w:szCs w:val="20"/>
        </w:rPr>
        <w:t>것</w:t>
      </w:r>
    </w:p>
    <w:p w14:paraId="5C5BF881" w14:textId="2E063AE9" w:rsidR="000E0140" w:rsidRPr="000E0140" w:rsidRDefault="000E0140" w:rsidP="00964E6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000000"/>
          <w:kern w:val="0"/>
          <w:szCs w:val="20"/>
        </w:rPr>
      </w:pPr>
      <w:r w:rsidRPr="000E0140">
        <w:rPr>
          <w:rFonts w:ascii="Arial" w:eastAsia="Gulim" w:hAnsi="Arial" w:cs="Arial"/>
          <w:color w:val="000000"/>
          <w:kern w:val="0"/>
          <w:szCs w:val="20"/>
        </w:rPr>
        <w:t>텍사스주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proofErr w:type="spellStart"/>
      <w:r w:rsidRPr="000E0140">
        <w:rPr>
          <w:rFonts w:ascii="Arial" w:eastAsia="Gulim" w:hAnsi="Arial" w:cs="Arial"/>
          <w:color w:val="000000"/>
          <w:kern w:val="0"/>
          <w:szCs w:val="20"/>
        </w:rPr>
        <w:t>플라노</w:t>
      </w:r>
      <w:proofErr w:type="spellEnd"/>
      <w:r w:rsidRPr="000E0140">
        <w:rPr>
          <w:rFonts w:ascii="Arial" w:eastAsia="Gulim" w:hAnsi="Arial" w:cs="Arial"/>
          <w:color w:val="000000"/>
          <w:kern w:val="0"/>
          <w:szCs w:val="20"/>
        </w:rPr>
        <w:t>, 2022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년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6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월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14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일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 /PRNewswire/ -- </w:t>
      </w:r>
      <w:proofErr w:type="spellStart"/>
      <w:r w:rsidRPr="000E0140">
        <w:rPr>
          <w:rFonts w:ascii="Arial" w:eastAsia="Gulim" w:hAnsi="Arial" w:cs="Arial"/>
          <w:color w:val="000000"/>
          <w:kern w:val="0"/>
          <w:szCs w:val="20"/>
        </w:rPr>
        <w:t>카</w:t>
      </w:r>
      <w:r>
        <w:rPr>
          <w:rFonts w:ascii="Arial" w:eastAsia="Gulim" w:hAnsi="Arial" w:cs="Arial" w:hint="eastAsia"/>
          <w:color w:val="000000"/>
          <w:kern w:val="0"/>
          <w:szCs w:val="20"/>
        </w:rPr>
        <w:t>르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도</w:t>
      </w:r>
      <w:proofErr w:type="spellEnd"/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시스템</w:t>
      </w:r>
      <w:r>
        <w:rPr>
          <w:rFonts w:ascii="Arial" w:eastAsia="Gulim" w:hAnsi="Arial" w:cs="Arial" w:hint="eastAsia"/>
          <w:color w:val="000000"/>
          <w:kern w:val="0"/>
          <w:szCs w:val="20"/>
        </w:rPr>
        <w:t>즈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(Cardo Systems)</w:t>
      </w:r>
      <w:r>
        <w:rPr>
          <w:rFonts w:ascii="Arial" w:eastAsia="Gulim" w:hAnsi="Arial" w:cs="Arial" w:hint="eastAsia"/>
          <w:color w:val="000000"/>
          <w:kern w:val="0"/>
          <w:szCs w:val="20"/>
        </w:rPr>
        <w:t>는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proofErr w:type="spellStart"/>
      <w:r w:rsidRPr="000E0140">
        <w:rPr>
          <w:rFonts w:ascii="Arial" w:eastAsia="Gulim" w:hAnsi="Arial" w:cs="Arial"/>
          <w:color w:val="000000"/>
          <w:kern w:val="0"/>
          <w:szCs w:val="20"/>
        </w:rPr>
        <w:t>미들랜드</w:t>
      </w:r>
      <w:proofErr w:type="spellEnd"/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(Midland), </w:t>
      </w:r>
      <w:proofErr w:type="spellStart"/>
      <w:r w:rsidRPr="000E0140">
        <w:rPr>
          <w:rFonts w:ascii="Arial" w:eastAsia="Gulim" w:hAnsi="Arial" w:cs="Arial"/>
          <w:color w:val="000000"/>
          <w:kern w:val="0"/>
          <w:szCs w:val="20"/>
        </w:rPr>
        <w:t>유클리어</w:t>
      </w:r>
      <w:proofErr w:type="spellEnd"/>
      <w:r w:rsidRPr="000E0140">
        <w:rPr>
          <w:rFonts w:ascii="Arial" w:eastAsia="Gulim" w:hAnsi="Arial" w:cs="Arial"/>
          <w:color w:val="000000"/>
          <w:kern w:val="0"/>
          <w:szCs w:val="20"/>
        </w:rPr>
        <w:t>(</w:t>
      </w:r>
      <w:proofErr w:type="spellStart"/>
      <w:r w:rsidRPr="000E0140">
        <w:rPr>
          <w:rFonts w:ascii="Arial" w:eastAsia="Gulim" w:hAnsi="Arial" w:cs="Arial"/>
          <w:color w:val="000000"/>
          <w:kern w:val="0"/>
          <w:szCs w:val="20"/>
        </w:rPr>
        <w:t>Uclear</w:t>
      </w:r>
      <w:proofErr w:type="spellEnd"/>
      <w:r w:rsidRPr="000E0140">
        <w:rPr>
          <w:rFonts w:ascii="Arial" w:eastAsia="Gulim" w:hAnsi="Arial" w:cs="Arial"/>
          <w:color w:val="000000"/>
          <w:kern w:val="0"/>
          <w:szCs w:val="20"/>
        </w:rPr>
        <w:t>)</w:t>
      </w:r>
      <w:r>
        <w:rPr>
          <w:rFonts w:ascii="Arial" w:eastAsia="Gulim" w:hAnsi="Arial" w:cs="Arial" w:hint="eastAsia"/>
          <w:color w:val="000000"/>
          <w:kern w:val="0"/>
          <w:szCs w:val="20"/>
        </w:rPr>
        <w:t>와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원활한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브랜드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간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블루투스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proofErr w:type="spellStart"/>
      <w:r w:rsidRPr="000E0140">
        <w:rPr>
          <w:rFonts w:ascii="Arial" w:eastAsia="Gulim" w:hAnsi="Arial" w:cs="Arial"/>
          <w:color w:val="000000"/>
          <w:kern w:val="0"/>
          <w:szCs w:val="20"/>
        </w:rPr>
        <w:t>인터콤</w:t>
      </w:r>
      <w:proofErr w:type="spellEnd"/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연결을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가능하게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하는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개방형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브랜드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호환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블루투스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proofErr w:type="spellStart"/>
      <w:r w:rsidRPr="000E0140">
        <w:rPr>
          <w:rFonts w:ascii="Arial" w:eastAsia="Gulim" w:hAnsi="Arial" w:cs="Arial"/>
          <w:color w:val="000000"/>
          <w:kern w:val="0"/>
          <w:szCs w:val="20"/>
        </w:rPr>
        <w:t>인터콤</w:t>
      </w:r>
      <w:proofErr w:type="spellEnd"/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표준인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'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개방형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블루투스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proofErr w:type="spellStart"/>
      <w:r w:rsidRPr="000E0140">
        <w:rPr>
          <w:rFonts w:ascii="Arial" w:eastAsia="Gulim" w:hAnsi="Arial" w:cs="Arial"/>
          <w:color w:val="000000"/>
          <w:kern w:val="0"/>
          <w:szCs w:val="20"/>
        </w:rPr>
        <w:t>인터콤</w:t>
      </w:r>
      <w:proofErr w:type="spellEnd"/>
      <w:r w:rsidRPr="000E0140">
        <w:rPr>
          <w:rFonts w:ascii="Arial" w:eastAsia="Gulim" w:hAnsi="Arial" w:cs="Arial"/>
          <w:color w:val="000000"/>
          <w:kern w:val="0"/>
          <w:szCs w:val="20"/>
        </w:rPr>
        <w:t>'(Open Bluetooth Intercom, OBI)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의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공동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출시를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발표했다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.</w:t>
      </w:r>
    </w:p>
    <w:p w14:paraId="4F595C35" w14:textId="35DCA50A" w:rsidR="000E0140" w:rsidRPr="000E0140" w:rsidRDefault="000E0140" w:rsidP="000E014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000000"/>
          <w:kern w:val="0"/>
          <w:szCs w:val="20"/>
        </w:rPr>
      </w:pPr>
      <w:r w:rsidRPr="000E0140">
        <w:rPr>
          <w:rFonts w:ascii="Arial" w:eastAsia="Gulim" w:hAnsi="Arial" w:cs="Arial"/>
          <w:color w:val="000000"/>
          <w:kern w:val="0"/>
          <w:szCs w:val="20"/>
        </w:rPr>
        <w:t>이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파트너십을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통해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기존의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'</w:t>
      </w:r>
      <w:proofErr w:type="spellStart"/>
      <w:r>
        <w:rPr>
          <w:rFonts w:ascii="Arial" w:eastAsia="Gulim" w:hAnsi="Arial" w:cs="Arial" w:hint="eastAsia"/>
          <w:color w:val="000000"/>
          <w:kern w:val="0"/>
          <w:szCs w:val="20"/>
        </w:rPr>
        <w:t>유니버셜</w:t>
      </w:r>
      <w:proofErr w:type="spellEnd"/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연결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'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장치로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인해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>
        <w:rPr>
          <w:rFonts w:ascii="Arial" w:eastAsia="Gulim" w:hAnsi="Arial" w:cs="Arial" w:hint="eastAsia"/>
          <w:color w:val="000000"/>
          <w:kern w:val="0"/>
          <w:szCs w:val="20"/>
        </w:rPr>
        <w:t>겪었던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일반적인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불</w:t>
      </w:r>
      <w:r>
        <w:rPr>
          <w:rFonts w:ascii="Arial" w:eastAsia="Gulim" w:hAnsi="Arial" w:cs="Arial" w:hint="eastAsia"/>
          <w:color w:val="000000"/>
          <w:kern w:val="0"/>
          <w:szCs w:val="20"/>
        </w:rPr>
        <w:t>편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이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해소되고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,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브랜드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간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경험이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크게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개선된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새로운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시대를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촉진하게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될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것이다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.</w:t>
      </w:r>
    </w:p>
    <w:p w14:paraId="323333F2" w14:textId="1F3F9E50" w:rsidR="000E0140" w:rsidRPr="00964E6E" w:rsidRDefault="000E0140" w:rsidP="000E014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000000"/>
          <w:kern w:val="0"/>
          <w:szCs w:val="20"/>
        </w:rPr>
      </w:pPr>
      <w:r w:rsidRPr="000E0140">
        <w:rPr>
          <w:rFonts w:ascii="Arial" w:eastAsia="Gulim" w:hAnsi="Arial" w:cs="Arial"/>
          <w:color w:val="000000"/>
          <w:kern w:val="0"/>
          <w:szCs w:val="20"/>
        </w:rPr>
        <w:t>'</w:t>
      </w:r>
      <w:proofErr w:type="spellStart"/>
      <w:r>
        <w:rPr>
          <w:rFonts w:ascii="Arial" w:eastAsia="Gulim" w:hAnsi="Arial" w:cs="Arial" w:hint="eastAsia"/>
          <w:color w:val="000000"/>
          <w:kern w:val="0"/>
          <w:szCs w:val="20"/>
        </w:rPr>
        <w:t>유니버셜</w:t>
      </w:r>
      <w:proofErr w:type="spellEnd"/>
      <w:r>
        <w:rPr>
          <w:rFonts w:ascii="Arial" w:eastAsia="Gulim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eastAsia="Gulim" w:hAnsi="Arial" w:cs="Arial" w:hint="eastAsia"/>
          <w:color w:val="000000"/>
          <w:kern w:val="0"/>
          <w:szCs w:val="20"/>
        </w:rPr>
        <w:t>블루투스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'</w:t>
      </w:r>
      <w:r>
        <w:rPr>
          <w:rFonts w:ascii="Arial" w:eastAsia="Gulim" w:hAnsi="Arial" w:cs="Arial" w:hint="eastAsia"/>
          <w:color w:val="000000"/>
          <w:kern w:val="0"/>
          <w:szCs w:val="20"/>
        </w:rPr>
        <w:t>는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브랜드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간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proofErr w:type="spellStart"/>
      <w:r w:rsidRPr="000E0140">
        <w:rPr>
          <w:rFonts w:ascii="Arial" w:eastAsia="Gulim" w:hAnsi="Arial" w:cs="Arial"/>
          <w:color w:val="000000"/>
          <w:kern w:val="0"/>
          <w:szCs w:val="20"/>
        </w:rPr>
        <w:t>커뮤니케이터</w:t>
      </w:r>
      <w:proofErr w:type="spellEnd"/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사이의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페어링을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가능하게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하지만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,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사용자의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경험에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따르면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동일한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브랜드의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장치에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연결된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경우와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비교했을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때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품질이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낮은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경우가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많다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. </w:t>
      </w:r>
      <w:proofErr w:type="spellStart"/>
      <w:r w:rsidRPr="00964E6E">
        <w:rPr>
          <w:rFonts w:ascii="Arial" w:eastAsia="Gulim" w:hAnsi="Arial" w:cs="Arial"/>
          <w:color w:val="000000"/>
          <w:kern w:val="0"/>
          <w:szCs w:val="20"/>
        </w:rPr>
        <w:t>페어링</w:t>
      </w:r>
      <w:proofErr w:type="spellEnd"/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과정은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종종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복잡하고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이전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연결이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저장되지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않을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수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있으며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항상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proofErr w:type="spellStart"/>
      <w:r w:rsidRPr="00964E6E">
        <w:rPr>
          <w:rFonts w:ascii="Arial" w:eastAsia="Gulim" w:hAnsi="Arial" w:cs="Arial"/>
          <w:color w:val="000000"/>
          <w:kern w:val="0"/>
          <w:szCs w:val="20"/>
        </w:rPr>
        <w:t>인터콤</w:t>
      </w:r>
      <w:proofErr w:type="spellEnd"/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연결과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동시에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통화를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하거나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음악을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들을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수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있는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것은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아니다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. '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개방형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블루투스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proofErr w:type="spellStart"/>
      <w:r w:rsidR="00D81A5E" w:rsidRPr="00964E6E">
        <w:rPr>
          <w:rFonts w:ascii="Arial" w:eastAsia="Gulim" w:hAnsi="Arial" w:cs="Arial" w:hint="eastAsia"/>
          <w:color w:val="000000"/>
          <w:kern w:val="0"/>
          <w:szCs w:val="20"/>
        </w:rPr>
        <w:t>인터콤</w:t>
      </w:r>
      <w:proofErr w:type="spellEnd"/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'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협약을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도입하면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이러한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어려움을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모두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극복할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수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있다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.</w:t>
      </w:r>
    </w:p>
    <w:p w14:paraId="715CAAD2" w14:textId="66A92765" w:rsidR="000E0140" w:rsidRPr="00964E6E" w:rsidRDefault="000E0140" w:rsidP="000E014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000000"/>
          <w:kern w:val="0"/>
          <w:szCs w:val="20"/>
        </w:rPr>
      </w:pPr>
      <w:r w:rsidRPr="00964E6E">
        <w:rPr>
          <w:rFonts w:ascii="Arial" w:eastAsia="Gulim" w:hAnsi="Arial" w:cs="Arial"/>
          <w:color w:val="000000"/>
          <w:kern w:val="0"/>
          <w:szCs w:val="20"/>
        </w:rPr>
        <w:t>비즈니스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개발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부사장인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proofErr w:type="spellStart"/>
      <w:r w:rsidRPr="00964E6E">
        <w:rPr>
          <w:rFonts w:ascii="Arial" w:eastAsia="Gulim" w:hAnsi="Arial" w:cs="Arial"/>
          <w:color w:val="000000"/>
          <w:kern w:val="0"/>
          <w:szCs w:val="20"/>
        </w:rPr>
        <w:t>Shachar</w:t>
      </w:r>
      <w:proofErr w:type="spellEnd"/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Harari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는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파트너를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대신하여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다음과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같이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설명했다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.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"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당사의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 '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개방형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블루투스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proofErr w:type="spellStart"/>
      <w:r w:rsidR="00D81A5E" w:rsidRPr="00964E6E">
        <w:rPr>
          <w:rFonts w:ascii="Arial" w:eastAsia="Gulim" w:hAnsi="Arial" w:cs="Arial" w:hint="eastAsia"/>
          <w:i/>
          <w:iCs/>
          <w:color w:val="000000"/>
          <w:kern w:val="0"/>
          <w:szCs w:val="20"/>
        </w:rPr>
        <w:t>인터콤</w:t>
      </w:r>
      <w:proofErr w:type="spellEnd"/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'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발표는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주행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중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커뮤니케이션을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위한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최고의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솔루션을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오토바이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운전자에게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제공하겠다는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약속을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더욱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공고히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합니다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.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이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새로운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파트너십을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통해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라이더는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여러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브랜드에서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끊김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없는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블루투스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proofErr w:type="spellStart"/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인터콤</w:t>
      </w:r>
      <w:proofErr w:type="spellEnd"/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연결을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온전히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즐기고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라이더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커뮤니케이션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솔루션의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전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세계적인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확장을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더욱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촉진할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수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있을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 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것입니다</w:t>
      </w:r>
      <w:r w:rsidRPr="00964E6E">
        <w:rPr>
          <w:rFonts w:ascii="Arial" w:eastAsia="Gulim" w:hAnsi="Arial" w:cs="Arial"/>
          <w:i/>
          <w:iCs/>
          <w:color w:val="000000"/>
          <w:kern w:val="0"/>
          <w:szCs w:val="20"/>
        </w:rPr>
        <w:t>."</w:t>
      </w:r>
    </w:p>
    <w:p w14:paraId="0B122750" w14:textId="351432A0" w:rsidR="000E0140" w:rsidRPr="000E0140" w:rsidRDefault="000E0140" w:rsidP="000E014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000000"/>
          <w:kern w:val="0"/>
          <w:szCs w:val="20"/>
        </w:rPr>
      </w:pPr>
      <w:r w:rsidRPr="00964E6E">
        <w:rPr>
          <w:rFonts w:ascii="Arial" w:eastAsia="Gulim" w:hAnsi="Arial" w:cs="Arial"/>
          <w:color w:val="000000"/>
          <w:kern w:val="0"/>
          <w:szCs w:val="20"/>
        </w:rPr>
        <w:t>'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개방형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블루투스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proofErr w:type="spellStart"/>
      <w:r w:rsidR="00D81A5E" w:rsidRPr="00964E6E">
        <w:rPr>
          <w:rFonts w:ascii="Arial" w:eastAsia="Gulim" w:hAnsi="Arial" w:cs="Arial" w:hint="eastAsia"/>
          <w:color w:val="000000"/>
          <w:kern w:val="0"/>
          <w:szCs w:val="20"/>
        </w:rPr>
        <w:t>인터콤</w:t>
      </w:r>
      <w:proofErr w:type="spellEnd"/>
      <w:r w:rsidRPr="00964E6E">
        <w:rPr>
          <w:rFonts w:ascii="Arial" w:eastAsia="Gulim" w:hAnsi="Arial" w:cs="Arial"/>
          <w:color w:val="000000"/>
          <w:kern w:val="0"/>
          <w:szCs w:val="20"/>
        </w:rPr>
        <w:t>'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는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블루투스를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이용할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수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있는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장치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간의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직접적인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이중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커뮤니케이션을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목적으로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제작한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'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블루투스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proofErr w:type="spellStart"/>
      <w:r w:rsidRPr="00964E6E">
        <w:rPr>
          <w:rFonts w:ascii="Arial" w:eastAsia="Gulim" w:hAnsi="Arial" w:cs="Arial"/>
          <w:color w:val="000000"/>
          <w:kern w:val="0"/>
          <w:szCs w:val="20"/>
        </w:rPr>
        <w:t>핸즈프리</w:t>
      </w:r>
      <w:proofErr w:type="spellEnd"/>
      <w:r w:rsidRPr="00964E6E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964E6E">
        <w:rPr>
          <w:rFonts w:ascii="Arial" w:eastAsia="Gulim" w:hAnsi="Arial" w:cs="Arial"/>
          <w:color w:val="000000"/>
          <w:kern w:val="0"/>
          <w:szCs w:val="20"/>
        </w:rPr>
        <w:t>프로파일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'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의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다양한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확장을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구성한다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.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이는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블루투스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="00F47B68">
        <w:rPr>
          <w:rFonts w:ascii="Arial" w:eastAsia="Gulim" w:hAnsi="Arial" w:cs="Arial" w:hint="eastAsia"/>
          <w:color w:val="000000"/>
          <w:kern w:val="0"/>
          <w:szCs w:val="20"/>
        </w:rPr>
        <w:t>커뮤니케이션</w:t>
      </w:r>
      <w:r w:rsidR="00F47B68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="00F47B68">
        <w:rPr>
          <w:rFonts w:ascii="Arial" w:eastAsia="Gulim" w:hAnsi="Arial" w:cs="Arial" w:hint="eastAsia"/>
          <w:color w:val="000000"/>
          <w:kern w:val="0"/>
          <w:szCs w:val="20"/>
        </w:rPr>
        <w:t>제품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시장에서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서로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다른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파트너십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브랜드의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상호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운용성을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개선한다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.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즉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,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라이더는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더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이상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어떤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브랜드의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제품을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구입할지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동료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라이더와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합의할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필요가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없다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.</w:t>
      </w:r>
    </w:p>
    <w:p w14:paraId="527AE6A0" w14:textId="153A204C" w:rsidR="000E0140" w:rsidRPr="000E0140" w:rsidRDefault="000E0140" w:rsidP="000E0140">
      <w:pPr>
        <w:widowControl/>
        <w:wordWrap/>
        <w:autoSpaceDE/>
        <w:autoSpaceDN/>
        <w:spacing w:after="0" w:line="240" w:lineRule="auto"/>
        <w:jc w:val="left"/>
        <w:rPr>
          <w:rFonts w:ascii="Arial" w:eastAsia="Gulim" w:hAnsi="Arial" w:cs="Arial"/>
          <w:color w:val="000000"/>
          <w:kern w:val="0"/>
          <w:szCs w:val="20"/>
        </w:rPr>
      </w:pPr>
      <w:r w:rsidRPr="000E0140">
        <w:rPr>
          <w:rFonts w:ascii="Arial" w:eastAsia="Gulim" w:hAnsi="Arial" w:cs="Arial"/>
          <w:noProof/>
          <w:color w:val="000000"/>
          <w:kern w:val="0"/>
          <w:szCs w:val="20"/>
        </w:rPr>
        <w:drawing>
          <wp:inline distT="0" distB="0" distL="0" distR="0" wp14:anchorId="0328187D" wp14:editId="4BD3BE58">
            <wp:extent cx="3810000" cy="2695575"/>
            <wp:effectExtent l="0" t="0" r="0" b="9525"/>
            <wp:docPr id="1" name="그림 1" descr="Cardo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nejpgffd6left" descr="Cardo Syste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E7BAA" w14:textId="77777777" w:rsidR="000E0140" w:rsidRPr="000E0140" w:rsidRDefault="000E0140" w:rsidP="000E014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000000"/>
          <w:kern w:val="0"/>
          <w:szCs w:val="20"/>
        </w:rPr>
      </w:pPr>
      <w:r w:rsidRPr="000E0140">
        <w:rPr>
          <w:rFonts w:ascii="Arial" w:eastAsia="Gulim" w:hAnsi="Arial" w:cs="Arial"/>
          <w:color w:val="000000"/>
          <w:kern w:val="0"/>
          <w:szCs w:val="20"/>
        </w:rPr>
        <w:t>사진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- </w:t>
      </w:r>
      <w:hyperlink r:id="rId5" w:tgtFrame="_blank" w:history="1">
        <w:r w:rsidRPr="000E0140">
          <w:rPr>
            <w:rFonts w:ascii="Arial" w:eastAsia="Gulim" w:hAnsi="Arial" w:cs="Arial"/>
            <w:color w:val="0000FF"/>
            <w:kern w:val="0"/>
            <w:szCs w:val="20"/>
            <w:u w:val="single"/>
          </w:rPr>
          <w:t>https://mma.prnewswire.com/media/1830648/OBI.jpg</w:t>
        </w:r>
      </w:hyperlink>
      <w:r w:rsidRPr="000E0140">
        <w:rPr>
          <w:rFonts w:ascii="Arial" w:eastAsia="Gulim" w:hAnsi="Arial" w:cs="Arial"/>
          <w:color w:val="000000"/>
          <w:kern w:val="0"/>
          <w:szCs w:val="20"/>
        </w:rPr>
        <w:t> 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br/>
      </w:r>
      <w:r w:rsidRPr="000E0140">
        <w:rPr>
          <w:rFonts w:ascii="Arial" w:eastAsia="Gulim" w:hAnsi="Arial" w:cs="Arial"/>
          <w:color w:val="000000"/>
          <w:kern w:val="0"/>
          <w:szCs w:val="20"/>
        </w:rPr>
        <w:t>로고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- </w:t>
      </w:r>
      <w:hyperlink r:id="rId6" w:tgtFrame="_blank" w:history="1">
        <w:r w:rsidRPr="000E0140">
          <w:rPr>
            <w:rFonts w:ascii="Arial" w:eastAsia="Gulim" w:hAnsi="Arial" w:cs="Arial"/>
            <w:color w:val="0000FF"/>
            <w:kern w:val="0"/>
            <w:szCs w:val="20"/>
            <w:u w:val="single"/>
          </w:rPr>
          <w:t>https://mma.prnewswire.com/media/1772689/Cardo_Systems_Logo.jpg</w:t>
        </w:r>
      </w:hyperlink>
      <w:r w:rsidRPr="000E0140">
        <w:rPr>
          <w:rFonts w:ascii="Arial" w:eastAsia="Gulim" w:hAnsi="Arial" w:cs="Arial"/>
          <w:color w:val="000000"/>
          <w:kern w:val="0"/>
          <w:szCs w:val="20"/>
        </w:rPr>
        <w:t> </w:t>
      </w:r>
    </w:p>
    <w:p w14:paraId="0B0B060C" w14:textId="77777777" w:rsidR="000E0140" w:rsidRPr="000E0140" w:rsidRDefault="000E0140" w:rsidP="000E0140">
      <w:pPr>
        <w:widowControl/>
        <w:wordWrap/>
        <w:autoSpaceDE/>
        <w:autoSpaceDN/>
        <w:spacing w:after="240" w:line="240" w:lineRule="auto"/>
        <w:jc w:val="left"/>
        <w:rPr>
          <w:rFonts w:ascii="Arial" w:eastAsia="Gulim" w:hAnsi="Arial" w:cs="Arial"/>
          <w:color w:val="000000"/>
          <w:kern w:val="0"/>
          <w:szCs w:val="20"/>
        </w:rPr>
      </w:pPr>
    </w:p>
    <w:p w14:paraId="40F3B34E" w14:textId="62E6F9EB" w:rsidR="000E0140" w:rsidRPr="000E0140" w:rsidRDefault="000E0140" w:rsidP="000E014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000000"/>
          <w:kern w:val="0"/>
          <w:szCs w:val="20"/>
        </w:rPr>
      </w:pPr>
      <w:proofErr w:type="spellStart"/>
      <w:r w:rsidRPr="000E0140">
        <w:rPr>
          <w:rFonts w:ascii="Arial" w:eastAsia="Gulim" w:hAnsi="Arial" w:cs="Arial"/>
          <w:color w:val="000000"/>
          <w:kern w:val="0"/>
          <w:szCs w:val="20"/>
        </w:rPr>
        <w:lastRenderedPageBreak/>
        <w:t>카도</w:t>
      </w:r>
      <w:proofErr w:type="spellEnd"/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시스템</w:t>
      </w:r>
      <w:r w:rsidR="00F47B68">
        <w:rPr>
          <w:rFonts w:ascii="Arial" w:eastAsia="Gulim" w:hAnsi="Arial" w:cs="Arial" w:hint="eastAsia"/>
          <w:color w:val="000000"/>
          <w:kern w:val="0"/>
          <w:szCs w:val="20"/>
        </w:rPr>
        <w:t>즈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EMEA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언론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담당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부서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(</w:t>
      </w:r>
      <w:proofErr w:type="spellStart"/>
      <w:r w:rsidRPr="000E0140">
        <w:rPr>
          <w:rFonts w:ascii="Arial" w:eastAsia="Gulim" w:hAnsi="Arial" w:cs="Arial"/>
          <w:color w:val="000000"/>
          <w:kern w:val="0"/>
          <w:szCs w:val="20"/>
        </w:rPr>
        <w:t>press@cardosystems.media</w:t>
      </w:r>
      <w:proofErr w:type="spellEnd"/>
      <w:r w:rsidRPr="000E0140">
        <w:rPr>
          <w:rFonts w:ascii="Arial" w:eastAsia="Gulim" w:hAnsi="Arial" w:cs="Arial"/>
          <w:color w:val="000000"/>
          <w:kern w:val="0"/>
          <w:szCs w:val="20"/>
        </w:rPr>
        <w:t>)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에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메일을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보내거나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+44(0) 1525 270100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에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전화하여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문의하시기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 xml:space="preserve"> 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바랍니다</w:t>
      </w:r>
      <w:r w:rsidRPr="000E0140">
        <w:rPr>
          <w:rFonts w:ascii="Arial" w:eastAsia="Gulim" w:hAnsi="Arial" w:cs="Arial"/>
          <w:color w:val="000000"/>
          <w:kern w:val="0"/>
          <w:szCs w:val="20"/>
        </w:rPr>
        <w:t>. - www.cardosystems.media</w:t>
      </w:r>
    </w:p>
    <w:p w14:paraId="47E8EBBD" w14:textId="77777777" w:rsidR="006D404F" w:rsidRPr="000E0140" w:rsidRDefault="006D404F"/>
    <w:sectPr w:rsidR="006D404F" w:rsidRPr="000E01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40"/>
    <w:rsid w:val="000E0140"/>
    <w:rsid w:val="006D404F"/>
    <w:rsid w:val="00964E6E"/>
    <w:rsid w:val="00D81A5E"/>
    <w:rsid w:val="00F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FA84"/>
  <w15:chartTrackingRefBased/>
  <w15:docId w15:val="{1268B5D2-B21F-4F76-83DB-88488202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14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legendspanclass">
    <w:name w:val="legendspanclass"/>
    <w:basedOn w:val="DefaultParagraphFont"/>
    <w:rsid w:val="000E0140"/>
  </w:style>
  <w:style w:type="character" w:styleId="Hyperlink">
    <w:name w:val="Hyperlink"/>
    <w:basedOn w:val="DefaultParagraphFont"/>
    <w:uiPriority w:val="99"/>
    <w:semiHidden/>
    <w:unhideWhenUsed/>
    <w:rsid w:val="000E0140"/>
    <w:rPr>
      <w:color w:val="0000FF"/>
      <w:u w:val="single"/>
    </w:rPr>
  </w:style>
  <w:style w:type="paragraph" w:styleId="Revision">
    <w:name w:val="Revision"/>
    <w:hidden/>
    <w:uiPriority w:val="99"/>
    <w:semiHidden/>
    <w:rsid w:val="000E0140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32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2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039">
              <w:marLeft w:val="0"/>
              <w:marRight w:val="0"/>
              <w:marTop w:val="3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212.net/c/link/?t=0&amp;l=ko&amp;o=3554612-1&amp;h=1139910794&amp;u=https%3A%2F%2Fc212.net%2Fc%2Flink%2F%3Ft%3D0%26l%3Den%26o%3D3554612-1%26h%3D3402178370%26u%3Dhttps%253A%252F%252Fmma.prnewswire.com%252Fmedia%252F1772689%252FCardo_Systems_Logo.jpg%26a%3Dhttps%253A%252F%252Fmma.prnewswire.com%252Fmedia%252F1772689%252FCardo_Systems_Logo.jpg&amp;a=https%3A%2F%2Fmma.prnewswire.com%2Fmedia%2F1772689%2FCardo_Systems_Logo.jpg" TargetMode="External"/><Relationship Id="rId5" Type="http://schemas.openxmlformats.org/officeDocument/2006/relationships/hyperlink" Target="https://c212.net/c/link/?t=0&amp;l=ko&amp;o=3554612-1&amp;h=2960077556&amp;u=https%3A%2F%2Fc212.net%2Fc%2Flink%2F%3Ft%3D0%26l%3Den%26o%3D3554612-1%26h%3D2412529891%26u%3Dhttps%253A%252F%252Fmma.prnewswire.com%252Fmedia%252F1830648%252FOBI.jpg%26a%3Dhttps%253A%252F%252Fmma.prnewswire.com%252Fmedia%252F1830648%252FOBI.jpg&amp;a=https%3A%2F%2Fmma.prnewswire.com%2Fmedia%2F1830648%2FOBI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 형원</dc:creator>
  <cp:keywords/>
  <dc:description/>
  <cp:lastModifiedBy>Carli Ann Smith</cp:lastModifiedBy>
  <cp:revision>2</cp:revision>
  <dcterms:created xsi:type="dcterms:W3CDTF">2022-06-14T07:21:00Z</dcterms:created>
  <dcterms:modified xsi:type="dcterms:W3CDTF">2022-06-14T07:21:00Z</dcterms:modified>
</cp:coreProperties>
</file>