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7E211" w14:textId="00DB9BEB" w:rsidR="00A82BF0" w:rsidRPr="009F1645" w:rsidRDefault="00DB3B4E">
      <w:pPr>
        <w:rPr>
          <w:rFonts w:asciiTheme="majorHAnsi" w:eastAsia="Calibri" w:hAnsiTheme="majorHAnsi" w:cstheme="majorHAnsi"/>
          <w:b/>
        </w:rPr>
      </w:pPr>
      <w:r w:rsidRPr="009F1645">
        <w:rPr>
          <w:rFonts w:asciiTheme="majorHAnsi" w:hAnsiTheme="majorHAnsi" w:cstheme="majorHAnsi"/>
          <w:b/>
          <w:noProof/>
        </w:rPr>
        <w:drawing>
          <wp:inline distT="0" distB="0" distL="0" distR="0" wp14:anchorId="03F94132" wp14:editId="0C46BED6">
            <wp:extent cx="754213" cy="5742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4"/>
                    <a:stretch>
                      <a:fillRect/>
                    </a:stretch>
                  </pic:blipFill>
                  <pic:spPr>
                    <a:xfrm>
                      <a:off x="0" y="0"/>
                      <a:ext cx="767723" cy="584487"/>
                    </a:xfrm>
                    <a:prstGeom prst="rect">
                      <a:avLst/>
                    </a:prstGeom>
                  </pic:spPr>
                </pic:pic>
              </a:graphicData>
            </a:graphic>
          </wp:inline>
        </w:drawing>
      </w:r>
    </w:p>
    <w:p w14:paraId="306887CF" w14:textId="77777777" w:rsidR="00A82BF0" w:rsidRPr="009F1645" w:rsidRDefault="00A82BF0" w:rsidP="009F1645">
      <w:pPr>
        <w:jc w:val="center"/>
        <w:rPr>
          <w:rFonts w:asciiTheme="majorHAnsi" w:eastAsia="Calibri" w:hAnsiTheme="majorHAnsi" w:cstheme="majorHAnsi"/>
          <w:b/>
        </w:rPr>
      </w:pPr>
    </w:p>
    <w:p w14:paraId="7194F1AA" w14:textId="0829CC8A" w:rsidR="009F1645" w:rsidRPr="009F1645" w:rsidRDefault="009F1645" w:rsidP="009F1645">
      <w:pPr>
        <w:spacing w:before="100" w:beforeAutospacing="1" w:after="100" w:afterAutospacing="1" w:line="360" w:lineRule="atLeast"/>
        <w:jc w:val="center"/>
        <w:rPr>
          <w:rFonts w:asciiTheme="majorHAnsi" w:hAnsiTheme="majorHAnsi" w:cstheme="majorHAnsi"/>
          <w:b/>
          <w:bCs/>
          <w:color w:val="000000" w:themeColor="text1"/>
        </w:rPr>
      </w:pPr>
      <w:r w:rsidRPr="009F1645">
        <w:rPr>
          <w:rFonts w:asciiTheme="majorHAnsi" w:hAnsiTheme="majorHAnsi" w:cstheme="majorHAnsi"/>
          <w:b/>
          <w:bCs/>
          <w:color w:val="000000" w:themeColor="text1"/>
        </w:rPr>
        <w:t xml:space="preserve">Cardo Systems is proud to support Bella </w:t>
      </w:r>
      <w:proofErr w:type="spellStart"/>
      <w:r w:rsidRPr="009F1645">
        <w:rPr>
          <w:rFonts w:asciiTheme="majorHAnsi" w:hAnsiTheme="majorHAnsi" w:cstheme="majorHAnsi"/>
          <w:b/>
          <w:bCs/>
          <w:color w:val="000000" w:themeColor="text1"/>
        </w:rPr>
        <w:t>Litinetski</w:t>
      </w:r>
      <w:proofErr w:type="spellEnd"/>
      <w:r w:rsidRPr="009F1645">
        <w:rPr>
          <w:rFonts w:asciiTheme="majorHAnsi" w:hAnsiTheme="majorHAnsi" w:cstheme="majorHAnsi"/>
          <w:b/>
          <w:bCs/>
          <w:color w:val="000000" w:themeColor="text1"/>
        </w:rPr>
        <w:t xml:space="preserve"> in the European custom bike building competition: </w:t>
      </w:r>
      <w:proofErr w:type="spellStart"/>
      <w:r w:rsidRPr="009F1645">
        <w:rPr>
          <w:rFonts w:asciiTheme="majorHAnsi" w:hAnsiTheme="majorHAnsi" w:cstheme="majorHAnsi"/>
          <w:b/>
          <w:bCs/>
          <w:color w:val="000000" w:themeColor="text1"/>
        </w:rPr>
        <w:t>Petrolettes</w:t>
      </w:r>
      <w:proofErr w:type="spellEnd"/>
      <w:r w:rsidRPr="009F1645">
        <w:rPr>
          <w:rFonts w:asciiTheme="majorHAnsi" w:hAnsiTheme="majorHAnsi" w:cstheme="majorHAnsi"/>
          <w:b/>
          <w:bCs/>
          <w:color w:val="000000" w:themeColor="text1"/>
        </w:rPr>
        <w:t xml:space="preserve"> Wrench-off by Royal Enfield</w:t>
      </w:r>
    </w:p>
    <w:p w14:paraId="413ED098" w14:textId="77777777" w:rsidR="009F1645" w:rsidRPr="009F1645" w:rsidRDefault="009F1645" w:rsidP="009F1645">
      <w:pPr>
        <w:pStyle w:val="NormalWeb"/>
        <w:rPr>
          <w:rFonts w:asciiTheme="majorHAnsi" w:hAnsiTheme="majorHAnsi" w:cstheme="majorHAnsi"/>
          <w:color w:val="000000" w:themeColor="text1"/>
          <w:sz w:val="22"/>
          <w:szCs w:val="22"/>
        </w:rPr>
      </w:pPr>
      <w:r w:rsidRPr="009F1645">
        <w:rPr>
          <w:rFonts w:asciiTheme="majorHAnsi" w:hAnsiTheme="majorHAnsi" w:cstheme="majorHAnsi"/>
          <w:color w:val="000000" w:themeColor="text1"/>
          <w:sz w:val="22"/>
          <w:szCs w:val="22"/>
        </w:rPr>
        <w:t xml:space="preserve">Italian-based Cardo ambassador, Bella </w:t>
      </w:r>
      <w:proofErr w:type="spellStart"/>
      <w:r w:rsidRPr="009F1645">
        <w:rPr>
          <w:rFonts w:asciiTheme="majorHAnsi" w:hAnsiTheme="majorHAnsi" w:cstheme="majorHAnsi"/>
          <w:color w:val="000000" w:themeColor="text1"/>
          <w:sz w:val="22"/>
          <w:szCs w:val="22"/>
        </w:rPr>
        <w:t>Litinetski</w:t>
      </w:r>
      <w:proofErr w:type="spellEnd"/>
      <w:r w:rsidRPr="009F1645">
        <w:rPr>
          <w:rFonts w:asciiTheme="majorHAnsi" w:hAnsiTheme="majorHAnsi" w:cstheme="majorHAnsi"/>
          <w:color w:val="000000" w:themeColor="text1"/>
          <w:sz w:val="22"/>
          <w:szCs w:val="22"/>
        </w:rPr>
        <w:t xml:space="preserve">, is currently competing in the European-wide </w:t>
      </w:r>
      <w:proofErr w:type="spellStart"/>
      <w:r w:rsidRPr="009F1645">
        <w:rPr>
          <w:rFonts w:asciiTheme="majorHAnsi" w:hAnsiTheme="majorHAnsi" w:cstheme="majorHAnsi"/>
          <w:color w:val="000000" w:themeColor="text1"/>
          <w:sz w:val="22"/>
          <w:szCs w:val="22"/>
        </w:rPr>
        <w:t>Petrolettes</w:t>
      </w:r>
      <w:proofErr w:type="spellEnd"/>
      <w:r w:rsidRPr="009F1645">
        <w:rPr>
          <w:rFonts w:asciiTheme="majorHAnsi" w:hAnsiTheme="majorHAnsi" w:cstheme="majorHAnsi"/>
          <w:color w:val="000000" w:themeColor="text1"/>
          <w:sz w:val="22"/>
          <w:szCs w:val="22"/>
        </w:rPr>
        <w:t xml:space="preserve"> Wrench-off with Royal Enfield.</w:t>
      </w:r>
    </w:p>
    <w:p w14:paraId="21D5237F" w14:textId="77777777" w:rsidR="009F1645" w:rsidRPr="009F1645" w:rsidRDefault="009F1645" w:rsidP="009F1645">
      <w:pPr>
        <w:pStyle w:val="NormalWeb"/>
        <w:rPr>
          <w:rFonts w:asciiTheme="majorHAnsi" w:hAnsiTheme="majorHAnsi" w:cstheme="majorHAnsi"/>
          <w:color w:val="000000" w:themeColor="text1"/>
          <w:sz w:val="22"/>
          <w:szCs w:val="22"/>
        </w:rPr>
      </w:pPr>
      <w:r w:rsidRPr="009F1645">
        <w:rPr>
          <w:rFonts w:asciiTheme="majorHAnsi" w:hAnsiTheme="majorHAnsi" w:cstheme="majorHAnsi"/>
          <w:color w:val="000000" w:themeColor="text1"/>
          <w:sz w:val="22"/>
          <w:szCs w:val="22"/>
        </w:rPr>
        <w:t>Four teams, across four nations - Italy, Sweden, Germany and Austria - are busy creating custom masterpieces, all of which started life as a Royal Enfield Twin 650. The aim? To create an individual build that embodies their particular expertise and style.</w:t>
      </w:r>
    </w:p>
    <w:p w14:paraId="08BF9588" w14:textId="77777777" w:rsidR="009F1645" w:rsidRPr="009F1645" w:rsidRDefault="009F1645" w:rsidP="009F1645">
      <w:pPr>
        <w:pStyle w:val="NormalWeb"/>
        <w:rPr>
          <w:rFonts w:asciiTheme="majorHAnsi" w:hAnsiTheme="majorHAnsi" w:cstheme="majorHAnsi"/>
          <w:color w:val="000000" w:themeColor="text1"/>
          <w:sz w:val="22"/>
          <w:szCs w:val="22"/>
        </w:rPr>
      </w:pPr>
      <w:r w:rsidRPr="009F1645">
        <w:rPr>
          <w:rFonts w:asciiTheme="majorHAnsi" w:hAnsiTheme="majorHAnsi" w:cstheme="majorHAnsi"/>
          <w:color w:val="000000" w:themeColor="text1"/>
          <w:sz w:val="22"/>
          <w:szCs w:val="22"/>
        </w:rPr>
        <w:t xml:space="preserve">The work-in-progress machines were showcased at the </w:t>
      </w:r>
      <w:proofErr w:type="spellStart"/>
      <w:r w:rsidRPr="009F1645">
        <w:rPr>
          <w:rFonts w:asciiTheme="majorHAnsi" w:hAnsiTheme="majorHAnsi" w:cstheme="majorHAnsi"/>
          <w:color w:val="000000" w:themeColor="text1"/>
          <w:sz w:val="22"/>
          <w:szCs w:val="22"/>
        </w:rPr>
        <w:t>Petrolettes</w:t>
      </w:r>
      <w:proofErr w:type="spellEnd"/>
      <w:r w:rsidRPr="009F1645">
        <w:rPr>
          <w:rFonts w:asciiTheme="majorHAnsi" w:hAnsiTheme="majorHAnsi" w:cstheme="majorHAnsi"/>
          <w:color w:val="000000" w:themeColor="text1"/>
          <w:sz w:val="22"/>
          <w:szCs w:val="22"/>
        </w:rPr>
        <w:t xml:space="preserve"> 2019 Festival on 26-28 July in Germany. The finished builds will be revealed at </w:t>
      </w:r>
      <w:proofErr w:type="spellStart"/>
      <w:r w:rsidRPr="009F1645">
        <w:rPr>
          <w:rFonts w:asciiTheme="majorHAnsi" w:hAnsiTheme="majorHAnsi" w:cstheme="majorHAnsi"/>
          <w:color w:val="000000" w:themeColor="text1"/>
          <w:sz w:val="22"/>
          <w:szCs w:val="22"/>
        </w:rPr>
        <w:t>Glemseck</w:t>
      </w:r>
      <w:proofErr w:type="spellEnd"/>
      <w:r w:rsidRPr="009F1645">
        <w:rPr>
          <w:rFonts w:asciiTheme="majorHAnsi" w:hAnsiTheme="majorHAnsi" w:cstheme="majorHAnsi"/>
          <w:color w:val="000000" w:themeColor="text1"/>
          <w:sz w:val="22"/>
          <w:szCs w:val="22"/>
        </w:rPr>
        <w:t xml:space="preserve"> 101, Germany (30 August - 1 September) where they will be tested in the sprint races.</w:t>
      </w:r>
    </w:p>
    <w:p w14:paraId="38D84671" w14:textId="77777777" w:rsidR="009F1645" w:rsidRPr="009F1645" w:rsidRDefault="009F1645" w:rsidP="009F1645">
      <w:pPr>
        <w:pStyle w:val="NormalWeb"/>
        <w:rPr>
          <w:rFonts w:asciiTheme="majorHAnsi" w:hAnsiTheme="majorHAnsi" w:cstheme="majorHAnsi"/>
          <w:color w:val="000000" w:themeColor="text1"/>
          <w:sz w:val="22"/>
          <w:szCs w:val="22"/>
        </w:rPr>
      </w:pPr>
      <w:r w:rsidRPr="009F1645">
        <w:rPr>
          <w:rFonts w:asciiTheme="majorHAnsi" w:hAnsiTheme="majorHAnsi" w:cstheme="majorHAnsi"/>
          <w:color w:val="000000" w:themeColor="text1"/>
          <w:sz w:val="22"/>
          <w:szCs w:val="22"/>
        </w:rPr>
        <w:t xml:space="preserve">Cardo ambassador, Bella </w:t>
      </w:r>
      <w:proofErr w:type="spellStart"/>
      <w:r w:rsidRPr="009F1645">
        <w:rPr>
          <w:rFonts w:asciiTheme="majorHAnsi" w:hAnsiTheme="majorHAnsi" w:cstheme="majorHAnsi"/>
          <w:color w:val="000000" w:themeColor="text1"/>
          <w:sz w:val="22"/>
          <w:szCs w:val="22"/>
        </w:rPr>
        <w:t>Litinetski</w:t>
      </w:r>
      <w:proofErr w:type="spellEnd"/>
      <w:r w:rsidRPr="009F1645">
        <w:rPr>
          <w:rFonts w:asciiTheme="majorHAnsi" w:hAnsiTheme="majorHAnsi" w:cstheme="majorHAnsi"/>
          <w:color w:val="000000" w:themeColor="text1"/>
          <w:sz w:val="22"/>
          <w:szCs w:val="22"/>
        </w:rPr>
        <w:t xml:space="preserve"> represents Team Italy with her build ‘</w:t>
      </w:r>
      <w:proofErr w:type="spellStart"/>
      <w:r w:rsidRPr="009F1645">
        <w:rPr>
          <w:rFonts w:asciiTheme="majorHAnsi" w:hAnsiTheme="majorHAnsi" w:cstheme="majorHAnsi"/>
          <w:color w:val="000000" w:themeColor="text1"/>
          <w:sz w:val="22"/>
          <w:szCs w:val="22"/>
        </w:rPr>
        <w:t>Gungnir</w:t>
      </w:r>
      <w:proofErr w:type="spellEnd"/>
      <w:r w:rsidRPr="009F1645">
        <w:rPr>
          <w:rFonts w:asciiTheme="majorHAnsi" w:hAnsiTheme="majorHAnsi" w:cstheme="majorHAnsi"/>
          <w:color w:val="000000" w:themeColor="text1"/>
          <w:sz w:val="22"/>
          <w:szCs w:val="22"/>
        </w:rPr>
        <w:t xml:space="preserve">’, named after the mythological </w:t>
      </w:r>
      <w:proofErr w:type="gramStart"/>
      <w:r w:rsidRPr="009F1645">
        <w:rPr>
          <w:rFonts w:asciiTheme="majorHAnsi" w:hAnsiTheme="majorHAnsi" w:cstheme="majorHAnsi"/>
          <w:color w:val="000000" w:themeColor="text1"/>
          <w:sz w:val="22"/>
          <w:szCs w:val="22"/>
        </w:rPr>
        <w:t>spear</w:t>
      </w:r>
      <w:proofErr w:type="gramEnd"/>
      <w:r w:rsidRPr="009F1645">
        <w:rPr>
          <w:rFonts w:asciiTheme="majorHAnsi" w:hAnsiTheme="majorHAnsi" w:cstheme="majorHAnsi"/>
          <w:color w:val="000000" w:themeColor="text1"/>
          <w:sz w:val="22"/>
          <w:szCs w:val="22"/>
        </w:rPr>
        <w:t xml:space="preserve"> that belongs to the god, Odin.</w:t>
      </w:r>
    </w:p>
    <w:p w14:paraId="5C133431" w14:textId="77777777" w:rsidR="009F1645" w:rsidRPr="009F1645" w:rsidRDefault="009F1645" w:rsidP="009F1645">
      <w:pPr>
        <w:pStyle w:val="NormalWeb"/>
        <w:rPr>
          <w:rFonts w:asciiTheme="majorHAnsi" w:hAnsiTheme="majorHAnsi" w:cstheme="majorHAnsi"/>
          <w:color w:val="000000" w:themeColor="text1"/>
          <w:sz w:val="22"/>
          <w:szCs w:val="22"/>
        </w:rPr>
      </w:pPr>
      <w:r w:rsidRPr="009F1645">
        <w:rPr>
          <w:rFonts w:asciiTheme="majorHAnsi" w:hAnsiTheme="majorHAnsi" w:cstheme="majorHAnsi"/>
          <w:color w:val="000000" w:themeColor="text1"/>
          <w:sz w:val="22"/>
          <w:szCs w:val="22"/>
        </w:rPr>
        <w:t xml:space="preserve">An automotive, product and graphic designer - as well as a motorcycle blogger and journalist - Bella is originally from </w:t>
      </w:r>
      <w:proofErr w:type="gramStart"/>
      <w:r w:rsidRPr="009F1645">
        <w:rPr>
          <w:rFonts w:asciiTheme="majorHAnsi" w:hAnsiTheme="majorHAnsi" w:cstheme="majorHAnsi"/>
          <w:color w:val="000000" w:themeColor="text1"/>
          <w:sz w:val="22"/>
          <w:szCs w:val="22"/>
        </w:rPr>
        <w:t>Israel, but</w:t>
      </w:r>
      <w:proofErr w:type="gramEnd"/>
      <w:r w:rsidRPr="009F1645">
        <w:rPr>
          <w:rFonts w:asciiTheme="majorHAnsi" w:hAnsiTheme="majorHAnsi" w:cstheme="majorHAnsi"/>
          <w:color w:val="000000" w:themeColor="text1"/>
          <w:sz w:val="22"/>
          <w:szCs w:val="22"/>
        </w:rPr>
        <w:t xml:space="preserve"> moved to Italy in 2011 to pursue her dream of living a life immersed in motorcycle culture. Her impressive career includes work at the Ducati Design Centre, a thesis in collaboration with </w:t>
      </w:r>
      <w:proofErr w:type="spellStart"/>
      <w:r w:rsidRPr="009F1645">
        <w:rPr>
          <w:rFonts w:asciiTheme="majorHAnsi" w:hAnsiTheme="majorHAnsi" w:cstheme="majorHAnsi"/>
          <w:color w:val="000000" w:themeColor="text1"/>
          <w:sz w:val="22"/>
          <w:szCs w:val="22"/>
        </w:rPr>
        <w:t>Energica</w:t>
      </w:r>
      <w:proofErr w:type="spellEnd"/>
      <w:r w:rsidRPr="009F1645">
        <w:rPr>
          <w:rFonts w:asciiTheme="majorHAnsi" w:hAnsiTheme="majorHAnsi" w:cstheme="majorHAnsi"/>
          <w:color w:val="000000" w:themeColor="text1"/>
          <w:sz w:val="22"/>
          <w:szCs w:val="22"/>
        </w:rPr>
        <w:t xml:space="preserve"> as well as contributing to blogs and magazines in Italy, Israel and the US.</w:t>
      </w:r>
    </w:p>
    <w:p w14:paraId="67C61F27" w14:textId="77777777" w:rsidR="009F1645" w:rsidRPr="009F1645" w:rsidRDefault="009F1645" w:rsidP="009F1645">
      <w:pPr>
        <w:pStyle w:val="NormalWeb"/>
        <w:rPr>
          <w:rFonts w:asciiTheme="majorHAnsi" w:hAnsiTheme="majorHAnsi" w:cstheme="majorHAnsi"/>
          <w:color w:val="000000" w:themeColor="text1"/>
          <w:sz w:val="22"/>
          <w:szCs w:val="22"/>
        </w:rPr>
      </w:pPr>
      <w:r w:rsidRPr="009F1645">
        <w:rPr>
          <w:rStyle w:val="Emphasis"/>
          <w:rFonts w:asciiTheme="majorHAnsi" w:hAnsiTheme="majorHAnsi" w:cstheme="majorHAnsi"/>
          <w:color w:val="000000" w:themeColor="text1"/>
          <w:sz w:val="22"/>
          <w:szCs w:val="22"/>
        </w:rPr>
        <w:t xml:space="preserve">“I’m very passionate about bringing more females into motorcycling, as well as bringing those already in it together. A customising project for women is so much needed, and it’s great that Royal Enfield has decided to support female motorcycling and customising culture. I’ve been working with Cardo Systems for a while now and I’d like to thank Cardo Systems for supporting me to take part in this competition. I’m looking forward to racing the bike at </w:t>
      </w:r>
      <w:proofErr w:type="spellStart"/>
      <w:r w:rsidRPr="009F1645">
        <w:rPr>
          <w:rStyle w:val="Emphasis"/>
          <w:rFonts w:asciiTheme="majorHAnsi" w:hAnsiTheme="majorHAnsi" w:cstheme="majorHAnsi"/>
          <w:color w:val="000000" w:themeColor="text1"/>
          <w:sz w:val="22"/>
          <w:szCs w:val="22"/>
        </w:rPr>
        <w:t>Glemseck</w:t>
      </w:r>
      <w:proofErr w:type="spellEnd"/>
      <w:r w:rsidRPr="009F1645">
        <w:rPr>
          <w:rStyle w:val="Emphasis"/>
          <w:rFonts w:asciiTheme="majorHAnsi" w:hAnsiTheme="majorHAnsi" w:cstheme="majorHAnsi"/>
          <w:color w:val="000000" w:themeColor="text1"/>
          <w:sz w:val="22"/>
          <w:szCs w:val="22"/>
        </w:rPr>
        <w:t xml:space="preserve"> 101!” </w:t>
      </w:r>
      <w:r w:rsidRPr="009F1645">
        <w:rPr>
          <w:rFonts w:asciiTheme="majorHAnsi" w:hAnsiTheme="majorHAnsi" w:cstheme="majorHAnsi"/>
          <w:color w:val="000000" w:themeColor="text1"/>
          <w:sz w:val="22"/>
          <w:szCs w:val="22"/>
        </w:rPr>
        <w:t>comments Bella.</w:t>
      </w:r>
    </w:p>
    <w:p w14:paraId="36A615D4" w14:textId="77777777" w:rsidR="009F1645" w:rsidRPr="009F1645" w:rsidRDefault="009F1645" w:rsidP="009F1645">
      <w:pPr>
        <w:pStyle w:val="NormalWeb"/>
        <w:rPr>
          <w:rFonts w:asciiTheme="majorHAnsi" w:hAnsiTheme="majorHAnsi" w:cstheme="majorHAnsi"/>
          <w:color w:val="000000" w:themeColor="text1"/>
          <w:sz w:val="22"/>
          <w:szCs w:val="22"/>
        </w:rPr>
      </w:pPr>
      <w:r w:rsidRPr="009F1645">
        <w:rPr>
          <w:rStyle w:val="Emphasis"/>
          <w:rFonts w:asciiTheme="majorHAnsi" w:hAnsiTheme="majorHAnsi" w:cstheme="majorHAnsi"/>
          <w:color w:val="000000" w:themeColor="text1"/>
          <w:sz w:val="22"/>
          <w:szCs w:val="22"/>
        </w:rPr>
        <w:t xml:space="preserve">“I did some filming for the </w:t>
      </w:r>
      <w:proofErr w:type="spellStart"/>
      <w:r w:rsidRPr="009F1645">
        <w:rPr>
          <w:rStyle w:val="Emphasis"/>
          <w:rFonts w:asciiTheme="majorHAnsi" w:hAnsiTheme="majorHAnsi" w:cstheme="majorHAnsi"/>
          <w:color w:val="000000" w:themeColor="text1"/>
          <w:sz w:val="22"/>
          <w:szCs w:val="22"/>
        </w:rPr>
        <w:t>Petrolette</w:t>
      </w:r>
      <w:proofErr w:type="spellEnd"/>
      <w:r w:rsidRPr="009F1645">
        <w:rPr>
          <w:rStyle w:val="Emphasis"/>
          <w:rFonts w:asciiTheme="majorHAnsi" w:hAnsiTheme="majorHAnsi" w:cstheme="majorHAnsi"/>
          <w:color w:val="000000" w:themeColor="text1"/>
          <w:sz w:val="22"/>
          <w:szCs w:val="22"/>
        </w:rPr>
        <w:t xml:space="preserve"> competition and having the Cardo PACKTALK Bold connected to the director on the phone made it so much easier and safer, especially when coordinating the overtaking of the camera car!”</w:t>
      </w:r>
    </w:p>
    <w:p w14:paraId="1CA026C2" w14:textId="77777777" w:rsidR="009F1645" w:rsidRPr="009F1645" w:rsidRDefault="009F1645" w:rsidP="009F1645">
      <w:pPr>
        <w:pStyle w:val="NormalWeb"/>
        <w:rPr>
          <w:rFonts w:asciiTheme="majorHAnsi" w:hAnsiTheme="majorHAnsi" w:cstheme="majorHAnsi"/>
          <w:color w:val="000000" w:themeColor="text1"/>
          <w:sz w:val="22"/>
          <w:szCs w:val="22"/>
        </w:rPr>
      </w:pPr>
      <w:r w:rsidRPr="009F1645">
        <w:rPr>
          <w:rFonts w:asciiTheme="majorHAnsi" w:hAnsiTheme="majorHAnsi" w:cstheme="majorHAnsi"/>
          <w:color w:val="000000" w:themeColor="text1"/>
          <w:sz w:val="22"/>
          <w:szCs w:val="22"/>
        </w:rPr>
        <w:t>Bella uses the Cardo Systems IP67 waterproof PACKTALK Bold unit, which features Natural Voice Operation, Dynamic Mesh Communication and JBL speakers.</w:t>
      </w:r>
    </w:p>
    <w:p w14:paraId="46FB918E" w14:textId="4F03625E" w:rsidR="009F1645" w:rsidRPr="009F1645" w:rsidRDefault="009F1645" w:rsidP="009F1645">
      <w:pPr>
        <w:pStyle w:val="NormalWeb"/>
        <w:rPr>
          <w:rFonts w:asciiTheme="majorHAnsi" w:hAnsiTheme="majorHAnsi" w:cstheme="majorHAnsi"/>
          <w:color w:val="333333"/>
          <w:sz w:val="22"/>
          <w:szCs w:val="22"/>
        </w:rPr>
      </w:pPr>
      <w:r w:rsidRPr="009F1645">
        <w:rPr>
          <w:rFonts w:asciiTheme="majorHAnsi" w:hAnsiTheme="majorHAnsi" w:cstheme="majorHAnsi"/>
          <w:color w:val="000000" w:themeColor="text1"/>
          <w:sz w:val="22"/>
          <w:szCs w:val="22"/>
        </w:rPr>
        <w:t>For more information on the whole Cardo Systems range, visit</w:t>
      </w:r>
      <w:r w:rsidR="00CF1270">
        <w:rPr>
          <w:rFonts w:asciiTheme="majorHAnsi" w:hAnsiTheme="majorHAnsi" w:cstheme="majorHAnsi"/>
          <w:color w:val="000000" w:themeColor="text1"/>
          <w:sz w:val="22"/>
          <w:szCs w:val="22"/>
        </w:rPr>
        <w:t xml:space="preserve"> </w:t>
      </w:r>
      <w:hyperlink r:id="rId5" w:history="1">
        <w:r w:rsidR="00CF1270" w:rsidRPr="00633763">
          <w:rPr>
            <w:rStyle w:val="Hyperlink"/>
            <w:rFonts w:asciiTheme="majorHAnsi" w:hAnsiTheme="majorHAnsi" w:cstheme="majorHAnsi"/>
            <w:sz w:val="22"/>
            <w:szCs w:val="22"/>
          </w:rPr>
          <w:t>www.pama.com/cardo</w:t>
        </w:r>
      </w:hyperlink>
      <w:r w:rsidR="00CF1270">
        <w:rPr>
          <w:rFonts w:asciiTheme="majorHAnsi" w:hAnsiTheme="majorHAnsi" w:cstheme="majorHAnsi"/>
          <w:color w:val="000000" w:themeColor="text1"/>
          <w:sz w:val="22"/>
          <w:szCs w:val="22"/>
        </w:rPr>
        <w:t xml:space="preserve"> or</w:t>
      </w:r>
      <w:bookmarkStart w:id="0" w:name="_GoBack"/>
      <w:bookmarkEnd w:id="0"/>
      <w:r w:rsidRPr="009F1645">
        <w:rPr>
          <w:rFonts w:asciiTheme="majorHAnsi" w:hAnsiTheme="majorHAnsi" w:cstheme="majorHAnsi"/>
          <w:color w:val="000000" w:themeColor="text1"/>
          <w:sz w:val="22"/>
          <w:szCs w:val="22"/>
        </w:rPr>
        <w:t> </w:t>
      </w:r>
      <w:hyperlink r:id="rId6" w:history="1">
        <w:r w:rsidRPr="009F1645">
          <w:rPr>
            <w:rStyle w:val="Hyperlink"/>
            <w:rFonts w:asciiTheme="majorHAnsi" w:hAnsiTheme="majorHAnsi" w:cstheme="majorHAnsi"/>
            <w:sz w:val="22"/>
            <w:szCs w:val="22"/>
          </w:rPr>
          <w:t>www.cardosystems.com</w:t>
        </w:r>
      </w:hyperlink>
      <w:r w:rsidRPr="009F1645">
        <w:rPr>
          <w:rFonts w:asciiTheme="majorHAnsi" w:hAnsiTheme="majorHAnsi" w:cstheme="majorHAnsi"/>
          <w:color w:val="333333"/>
          <w:sz w:val="22"/>
          <w:szCs w:val="22"/>
        </w:rPr>
        <w:t>.</w:t>
      </w:r>
    </w:p>
    <w:p w14:paraId="3C0BCD74" w14:textId="77777777" w:rsidR="009F1645" w:rsidRPr="009F1645" w:rsidRDefault="009F1645" w:rsidP="009F1645">
      <w:pPr>
        <w:pStyle w:val="NormalWeb"/>
        <w:rPr>
          <w:rFonts w:asciiTheme="majorHAnsi" w:hAnsiTheme="majorHAnsi" w:cstheme="majorHAnsi"/>
          <w:color w:val="333333"/>
          <w:sz w:val="22"/>
          <w:szCs w:val="22"/>
        </w:rPr>
      </w:pPr>
      <w:r w:rsidRPr="009F1645">
        <w:rPr>
          <w:rFonts w:asciiTheme="majorHAnsi" w:hAnsiTheme="majorHAnsi" w:cstheme="majorHAnsi"/>
          <w:color w:val="000000" w:themeColor="text1"/>
          <w:sz w:val="22"/>
          <w:szCs w:val="22"/>
        </w:rPr>
        <w:t>Keep up to date with Bella’s progress on her website - </w:t>
      </w:r>
      <w:hyperlink r:id="rId7" w:tgtFrame="_blank" w:history="1">
        <w:r w:rsidRPr="009F1645">
          <w:rPr>
            <w:rStyle w:val="Hyperlink"/>
            <w:rFonts w:asciiTheme="majorHAnsi" w:hAnsiTheme="majorHAnsi" w:cstheme="majorHAnsi"/>
            <w:sz w:val="22"/>
            <w:szCs w:val="22"/>
          </w:rPr>
          <w:t>www.thebellalit.com</w:t>
        </w:r>
      </w:hyperlink>
      <w:r w:rsidRPr="009F1645">
        <w:rPr>
          <w:rFonts w:asciiTheme="majorHAnsi" w:hAnsiTheme="majorHAnsi" w:cstheme="majorHAnsi"/>
          <w:color w:val="333333"/>
          <w:sz w:val="22"/>
          <w:szCs w:val="22"/>
        </w:rPr>
        <w:t> </w:t>
      </w:r>
      <w:r w:rsidRPr="009F1645">
        <w:rPr>
          <w:rFonts w:asciiTheme="majorHAnsi" w:hAnsiTheme="majorHAnsi" w:cstheme="majorHAnsi"/>
          <w:color w:val="000000" w:themeColor="text1"/>
          <w:sz w:val="22"/>
          <w:szCs w:val="22"/>
        </w:rPr>
        <w:t>- and on Instagram -</w:t>
      </w:r>
      <w:r w:rsidRPr="009F1645">
        <w:rPr>
          <w:rFonts w:asciiTheme="majorHAnsi" w:hAnsiTheme="majorHAnsi" w:cstheme="majorHAnsi"/>
          <w:color w:val="333333"/>
          <w:sz w:val="22"/>
          <w:szCs w:val="22"/>
        </w:rPr>
        <w:t> </w:t>
      </w:r>
      <w:hyperlink r:id="rId8" w:history="1">
        <w:r w:rsidRPr="009F1645">
          <w:rPr>
            <w:rStyle w:val="Hyperlink"/>
            <w:rFonts w:asciiTheme="majorHAnsi" w:hAnsiTheme="majorHAnsi" w:cstheme="majorHAnsi"/>
            <w:sz w:val="22"/>
            <w:szCs w:val="22"/>
          </w:rPr>
          <w:t>@</w:t>
        </w:r>
        <w:proofErr w:type="spellStart"/>
        <w:r w:rsidRPr="009F1645">
          <w:rPr>
            <w:rStyle w:val="Hyperlink"/>
            <w:rFonts w:asciiTheme="majorHAnsi" w:hAnsiTheme="majorHAnsi" w:cstheme="majorHAnsi"/>
            <w:sz w:val="22"/>
            <w:szCs w:val="22"/>
          </w:rPr>
          <w:t>thebella.lit</w:t>
        </w:r>
        <w:proofErr w:type="spellEnd"/>
      </w:hyperlink>
    </w:p>
    <w:p w14:paraId="2BD59EF4" w14:textId="77777777" w:rsidR="009F1645" w:rsidRPr="009F1645" w:rsidRDefault="009F1645" w:rsidP="009F1645">
      <w:pPr>
        <w:pStyle w:val="NormalWeb"/>
        <w:rPr>
          <w:rFonts w:asciiTheme="majorHAnsi" w:hAnsiTheme="majorHAnsi" w:cstheme="majorHAnsi"/>
          <w:color w:val="000000" w:themeColor="text1"/>
          <w:sz w:val="22"/>
          <w:szCs w:val="22"/>
        </w:rPr>
      </w:pPr>
      <w:r w:rsidRPr="009F1645">
        <w:rPr>
          <w:rStyle w:val="Strong"/>
          <w:rFonts w:asciiTheme="majorHAnsi" w:hAnsiTheme="majorHAnsi" w:cstheme="majorHAnsi"/>
          <w:color w:val="000000" w:themeColor="text1"/>
          <w:sz w:val="22"/>
          <w:szCs w:val="22"/>
          <w:u w:val="single"/>
        </w:rPr>
        <w:lastRenderedPageBreak/>
        <w:t>About Cardo</w:t>
      </w:r>
    </w:p>
    <w:p w14:paraId="3D3FB8E1" w14:textId="77777777" w:rsidR="009F1645" w:rsidRPr="009F1645" w:rsidRDefault="009F1645" w:rsidP="009F1645">
      <w:pPr>
        <w:pStyle w:val="NormalWeb"/>
        <w:rPr>
          <w:rFonts w:asciiTheme="majorHAnsi" w:hAnsiTheme="majorHAnsi" w:cstheme="majorHAnsi"/>
          <w:color w:val="000000" w:themeColor="text1"/>
          <w:sz w:val="22"/>
          <w:szCs w:val="22"/>
        </w:rPr>
      </w:pPr>
      <w:r w:rsidRPr="009F1645">
        <w:rPr>
          <w:rFonts w:asciiTheme="majorHAnsi" w:hAnsiTheme="majorHAnsi" w:cstheme="majorHAnsi"/>
          <w:color w:val="000000" w:themeColor="text1"/>
          <w:sz w:val="22"/>
          <w:szCs w:val="22"/>
        </w:rPr>
        <w:t>Cardo Systems specialises in the design, development, manufacturing and sale of state-of-the-art communication and entertainment systems for motorcycle helmets. Since inception in 2004, Cardo has pioneered the vast majority of innovations for Bluetooth motorcycle communication systems. The company’s products, now available in over 85 countries, are the world’s leading communication devices for the motorcycle industry.</w:t>
      </w:r>
    </w:p>
    <w:p w14:paraId="50A45918" w14:textId="77777777" w:rsidR="009F1645" w:rsidRPr="009F1645" w:rsidRDefault="009F1645" w:rsidP="009F1645">
      <w:pPr>
        <w:pStyle w:val="NormalWeb"/>
        <w:rPr>
          <w:rFonts w:asciiTheme="majorHAnsi" w:hAnsiTheme="majorHAnsi" w:cstheme="majorHAnsi"/>
          <w:color w:val="000000" w:themeColor="text1"/>
          <w:sz w:val="22"/>
          <w:szCs w:val="22"/>
        </w:rPr>
      </w:pPr>
      <w:r w:rsidRPr="009F1645">
        <w:rPr>
          <w:rStyle w:val="Strong"/>
          <w:rFonts w:asciiTheme="majorHAnsi" w:hAnsiTheme="majorHAnsi" w:cstheme="majorHAnsi"/>
          <w:color w:val="000000" w:themeColor="text1"/>
          <w:sz w:val="22"/>
          <w:szCs w:val="22"/>
        </w:rPr>
        <w:t>For press enquiries:</w:t>
      </w:r>
    </w:p>
    <w:p w14:paraId="6D38C18F" w14:textId="7B45FEE1" w:rsidR="00A82BF0" w:rsidRPr="009F1645" w:rsidRDefault="009F1645" w:rsidP="009F1645">
      <w:pPr>
        <w:pStyle w:val="NormalWeb"/>
        <w:rPr>
          <w:rFonts w:asciiTheme="majorHAnsi" w:hAnsiTheme="majorHAnsi" w:cstheme="majorHAnsi"/>
          <w:color w:val="333333"/>
          <w:sz w:val="22"/>
          <w:szCs w:val="22"/>
        </w:rPr>
      </w:pPr>
      <w:r w:rsidRPr="009F1645">
        <w:rPr>
          <w:rFonts w:asciiTheme="majorHAnsi" w:hAnsiTheme="majorHAnsi" w:cstheme="majorHAnsi"/>
          <w:color w:val="000000" w:themeColor="text1"/>
          <w:sz w:val="22"/>
          <w:szCs w:val="22"/>
        </w:rPr>
        <w:t xml:space="preserve">For more information or </w:t>
      </w:r>
      <w:proofErr w:type="gramStart"/>
      <w:r w:rsidRPr="009F1645">
        <w:rPr>
          <w:rFonts w:asciiTheme="majorHAnsi" w:hAnsiTheme="majorHAnsi" w:cstheme="majorHAnsi"/>
          <w:color w:val="000000" w:themeColor="text1"/>
          <w:sz w:val="22"/>
          <w:szCs w:val="22"/>
        </w:rPr>
        <w:t>high resolution</w:t>
      </w:r>
      <w:proofErr w:type="gramEnd"/>
      <w:r w:rsidRPr="009F1645">
        <w:rPr>
          <w:rFonts w:asciiTheme="majorHAnsi" w:hAnsiTheme="majorHAnsi" w:cstheme="majorHAnsi"/>
          <w:color w:val="000000" w:themeColor="text1"/>
          <w:sz w:val="22"/>
          <w:szCs w:val="22"/>
        </w:rPr>
        <w:t xml:space="preserve"> images, please contact </w:t>
      </w:r>
      <w:hyperlink r:id="rId9" w:history="1">
        <w:r w:rsidRPr="009F1645">
          <w:rPr>
            <w:rStyle w:val="Hyperlink"/>
            <w:rFonts w:asciiTheme="majorHAnsi" w:hAnsiTheme="majorHAnsi" w:cstheme="majorHAnsi"/>
            <w:sz w:val="22"/>
            <w:szCs w:val="22"/>
          </w:rPr>
          <w:t>press@cardosystems.media</w:t>
        </w:r>
      </w:hyperlink>
    </w:p>
    <w:sectPr w:rsidR="00A82BF0" w:rsidRPr="009F16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F0"/>
    <w:rsid w:val="006C5F7F"/>
    <w:rsid w:val="00990C27"/>
    <w:rsid w:val="009F1645"/>
    <w:rsid w:val="00A82BF0"/>
    <w:rsid w:val="00AF1F83"/>
    <w:rsid w:val="00CF1270"/>
    <w:rsid w:val="00DB3B4E"/>
    <w:rsid w:val="00E73CF3"/>
    <w:rsid w:val="00F0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3DDEA5"/>
  <w15:docId w15:val="{A7C82B07-6398-CB4F-BF94-2B594CC1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73CF3"/>
    <w:rPr>
      <w:color w:val="0000FF" w:themeColor="hyperlink"/>
      <w:u w:val="single"/>
    </w:rPr>
  </w:style>
  <w:style w:type="character" w:styleId="UnresolvedMention">
    <w:name w:val="Unresolved Mention"/>
    <w:basedOn w:val="DefaultParagraphFont"/>
    <w:uiPriority w:val="99"/>
    <w:semiHidden/>
    <w:unhideWhenUsed/>
    <w:rsid w:val="00E73CF3"/>
    <w:rPr>
      <w:color w:val="605E5C"/>
      <w:shd w:val="clear" w:color="auto" w:fill="E1DFDD"/>
    </w:rPr>
  </w:style>
  <w:style w:type="character" w:customStyle="1" w:styleId="postbox-detected-content">
    <w:name w:val="__postbox-detected-content"/>
    <w:basedOn w:val="DefaultParagraphFont"/>
    <w:rsid w:val="00F02331"/>
  </w:style>
  <w:style w:type="paragraph" w:styleId="NormalWeb">
    <w:name w:val="Normal (Web)"/>
    <w:basedOn w:val="Normal"/>
    <w:uiPriority w:val="99"/>
    <w:unhideWhenUsed/>
    <w:rsid w:val="009F1645"/>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9F1645"/>
    <w:rPr>
      <w:i/>
      <w:iCs/>
    </w:rPr>
  </w:style>
  <w:style w:type="character" w:styleId="Strong">
    <w:name w:val="Strong"/>
    <w:basedOn w:val="DefaultParagraphFont"/>
    <w:uiPriority w:val="22"/>
    <w:qFormat/>
    <w:rsid w:val="009F1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4466">
      <w:bodyDiv w:val="1"/>
      <w:marLeft w:val="0"/>
      <w:marRight w:val="0"/>
      <w:marTop w:val="0"/>
      <w:marBottom w:val="0"/>
      <w:divBdr>
        <w:top w:val="none" w:sz="0" w:space="0" w:color="auto"/>
        <w:left w:val="none" w:sz="0" w:space="0" w:color="auto"/>
        <w:bottom w:val="none" w:sz="0" w:space="0" w:color="auto"/>
        <w:right w:val="none" w:sz="0" w:space="0" w:color="auto"/>
      </w:divBdr>
    </w:div>
    <w:div w:id="744839714">
      <w:bodyDiv w:val="1"/>
      <w:marLeft w:val="0"/>
      <w:marRight w:val="0"/>
      <w:marTop w:val="0"/>
      <w:marBottom w:val="0"/>
      <w:divBdr>
        <w:top w:val="none" w:sz="0" w:space="0" w:color="auto"/>
        <w:left w:val="none" w:sz="0" w:space="0" w:color="auto"/>
        <w:bottom w:val="none" w:sz="0" w:space="0" w:color="auto"/>
        <w:right w:val="none" w:sz="0" w:space="0" w:color="auto"/>
      </w:divBdr>
    </w:div>
    <w:div w:id="1500776085">
      <w:bodyDiv w:val="1"/>
      <w:marLeft w:val="0"/>
      <w:marRight w:val="0"/>
      <w:marTop w:val="0"/>
      <w:marBottom w:val="0"/>
      <w:divBdr>
        <w:top w:val="none" w:sz="0" w:space="0" w:color="auto"/>
        <w:left w:val="none" w:sz="0" w:space="0" w:color="auto"/>
        <w:bottom w:val="none" w:sz="0" w:space="0" w:color="auto"/>
        <w:right w:val="none" w:sz="0" w:space="0" w:color="auto"/>
      </w:divBdr>
    </w:div>
    <w:div w:id="1536847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thebella.lit/" TargetMode="External"/><Relationship Id="rId3" Type="http://schemas.openxmlformats.org/officeDocument/2006/relationships/webSettings" Target="webSettings.xml"/><Relationship Id="rId7" Type="http://schemas.openxmlformats.org/officeDocument/2006/relationships/hyperlink" Target="http://www.thebellali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dosystems.com/" TargetMode="External"/><Relationship Id="rId11" Type="http://schemas.openxmlformats.org/officeDocument/2006/relationships/theme" Target="theme/theme1.xml"/><Relationship Id="rId5" Type="http://schemas.openxmlformats.org/officeDocument/2006/relationships/hyperlink" Target="http://www.pama.com/cardo"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press@cardosystems.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2019-07-31T12:16:00Z</dcterms:created>
  <dcterms:modified xsi:type="dcterms:W3CDTF">2019-07-31T12:16:00Z</dcterms:modified>
</cp:coreProperties>
</file>