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2A54" w:rsidRDefault="00000000">
      <w:pPr>
        <w:spacing w:before="240" w:after="240"/>
        <w:rPr>
          <w:rFonts w:ascii="Proxima Nova" w:eastAsia="Proxima Nova" w:hAnsi="Proxima Nova" w:cs="Proxima Nova"/>
          <w:b/>
        </w:rPr>
      </w:pPr>
      <w:r>
        <w:rPr>
          <w:rFonts w:ascii="Proxima Nova" w:eastAsia="Proxima Nova" w:hAnsi="Proxima Nova" w:cs="Proxima Nova"/>
          <w:b/>
        </w:rPr>
        <w:t xml:space="preserve">Cardo Systems and </w:t>
      </w:r>
      <w:proofErr w:type="spellStart"/>
      <w:r>
        <w:rPr>
          <w:rFonts w:ascii="Proxima Nova" w:eastAsia="Proxima Nova" w:hAnsi="Proxima Nova" w:cs="Proxima Nova"/>
          <w:b/>
        </w:rPr>
        <w:t>Vartex</w:t>
      </w:r>
      <w:proofErr w:type="spellEnd"/>
      <w:r>
        <w:rPr>
          <w:rFonts w:ascii="Proxima Nova" w:eastAsia="Proxima Nova" w:hAnsi="Proxima Nova" w:cs="Proxima Nova"/>
          <w:b/>
        </w:rPr>
        <w:t xml:space="preserve"> partner for distribution in Sweden</w:t>
      </w:r>
    </w:p>
    <w:p w14:paraId="00000002" w14:textId="77777777" w:rsidR="004E2A54" w:rsidRDefault="00000000">
      <w:pPr>
        <w:spacing w:before="240" w:after="240"/>
        <w:rPr>
          <w:rFonts w:ascii="Proxima Nova" w:eastAsia="Proxima Nova" w:hAnsi="Proxima Nova" w:cs="Proxima Nova"/>
        </w:rPr>
      </w:pPr>
      <w:r>
        <w:rPr>
          <w:rFonts w:ascii="Proxima Nova" w:eastAsia="Proxima Nova" w:hAnsi="Proxima Nova" w:cs="Proxima Nova"/>
        </w:rPr>
        <w:t xml:space="preserve">Global market leader in communications systems for motorcycle riders, Cardo Systems, has joined with one of Sweden’s leading wholesale companies in motorcycle accessories, </w:t>
      </w:r>
      <w:proofErr w:type="spellStart"/>
      <w:r>
        <w:rPr>
          <w:rFonts w:ascii="Proxima Nova" w:eastAsia="Proxima Nova" w:hAnsi="Proxima Nova" w:cs="Proxima Nova"/>
        </w:rPr>
        <w:t>Vartex</w:t>
      </w:r>
      <w:proofErr w:type="spellEnd"/>
      <w:r>
        <w:rPr>
          <w:rFonts w:ascii="Proxima Nova" w:eastAsia="Proxima Nova" w:hAnsi="Proxima Nova" w:cs="Proxima Nova"/>
        </w:rPr>
        <w:t xml:space="preserve">, to distribute Cardo’s industry-leading products in Sweden. </w:t>
      </w:r>
    </w:p>
    <w:p w14:paraId="00000003" w14:textId="77777777" w:rsidR="004E2A54" w:rsidRDefault="00000000">
      <w:pPr>
        <w:spacing w:before="240" w:after="240"/>
        <w:rPr>
          <w:rFonts w:ascii="Proxima Nova" w:eastAsia="Proxima Nova" w:hAnsi="Proxima Nova" w:cs="Proxima Nova"/>
        </w:rPr>
      </w:pPr>
      <w:r>
        <w:rPr>
          <w:rFonts w:ascii="Proxima Nova" w:eastAsia="Proxima Nova" w:hAnsi="Proxima Nova" w:cs="Proxima Nova"/>
        </w:rPr>
        <w:t xml:space="preserve">With over 75 </w:t>
      </w:r>
      <w:proofErr w:type="spellStart"/>
      <w:r>
        <w:rPr>
          <w:rFonts w:ascii="Proxima Nova" w:eastAsia="Proxima Nova" w:hAnsi="Proxima Nova" w:cs="Proxima Nova"/>
        </w:rPr>
        <w:t>years experience</w:t>
      </w:r>
      <w:proofErr w:type="spellEnd"/>
      <w:r>
        <w:rPr>
          <w:rFonts w:ascii="Proxima Nova" w:eastAsia="Proxima Nova" w:hAnsi="Proxima Nova" w:cs="Proxima Nova"/>
        </w:rPr>
        <w:t xml:space="preserve"> in the sector, </w:t>
      </w:r>
      <w:proofErr w:type="spellStart"/>
      <w:r>
        <w:rPr>
          <w:rFonts w:ascii="Proxima Nova" w:eastAsia="Proxima Nova" w:hAnsi="Proxima Nova" w:cs="Proxima Nova"/>
        </w:rPr>
        <w:t>Vartex</w:t>
      </w:r>
      <w:proofErr w:type="spellEnd"/>
      <w:r>
        <w:rPr>
          <w:rFonts w:ascii="Proxima Nova" w:eastAsia="Proxima Nova" w:hAnsi="Proxima Nova" w:cs="Proxima Nova"/>
        </w:rPr>
        <w:t xml:space="preserve"> has extensive knowledge of the motorcycling industry and prides itself as ‘developing, distributing and marketing products that promote local transport, well-being and experiences.’. As of April 2023, its customers will be able to access Cardo’s full motorcycle product portfolio - from the Spirit to the top-of-the-range PACKTALK EDGE - as well as associated parts and accessories. </w:t>
      </w:r>
    </w:p>
    <w:p w14:paraId="00000004" w14:textId="68D1B6B8" w:rsidR="004E2A54" w:rsidRDefault="00000000">
      <w:pPr>
        <w:spacing w:before="240" w:after="240"/>
        <w:rPr>
          <w:rFonts w:ascii="Proxima Nova" w:eastAsia="Proxima Nova" w:hAnsi="Proxima Nova" w:cs="Proxima Nova"/>
        </w:rPr>
      </w:pPr>
      <w:r>
        <w:rPr>
          <w:rFonts w:ascii="Proxima Nova" w:eastAsia="Proxima Nova" w:hAnsi="Proxima Nova" w:cs="Proxima Nova"/>
        </w:rPr>
        <w:t xml:space="preserve">Jonathan Yanai, VP Global Sales, says: “We look forward to working with the extremely experienced team at </w:t>
      </w:r>
      <w:proofErr w:type="spellStart"/>
      <w:r>
        <w:rPr>
          <w:rFonts w:ascii="Proxima Nova" w:eastAsia="Proxima Nova" w:hAnsi="Proxima Nova" w:cs="Proxima Nova"/>
        </w:rPr>
        <w:t>Vartex</w:t>
      </w:r>
      <w:proofErr w:type="spellEnd"/>
      <w:r>
        <w:rPr>
          <w:rFonts w:ascii="Proxima Nova" w:eastAsia="Proxima Nova" w:hAnsi="Proxima Nova" w:cs="Proxima Nova"/>
        </w:rPr>
        <w:t xml:space="preserve">, and together offer motorcyclists throughout Sweden the option to choose Cardo. We are thrilled to take part in </w:t>
      </w:r>
      <w:proofErr w:type="spellStart"/>
      <w:r w:rsidR="00C96E10">
        <w:rPr>
          <w:rFonts w:ascii="Proxima Nova" w:eastAsia="Proxima Nova" w:hAnsi="Proxima Nova" w:cs="Proxima Nova"/>
        </w:rPr>
        <w:t>Vartex</w:t>
      </w:r>
      <w:r>
        <w:rPr>
          <w:rFonts w:ascii="Proxima Nova" w:eastAsia="Proxima Nova" w:hAnsi="Proxima Nova" w:cs="Proxima Nova"/>
        </w:rPr>
        <w:t>'s</w:t>
      </w:r>
      <w:proofErr w:type="spellEnd"/>
      <w:r>
        <w:rPr>
          <w:rFonts w:ascii="Proxima Nova" w:eastAsia="Proxima Nova" w:hAnsi="Proxima Nova" w:cs="Proxima Nova"/>
        </w:rPr>
        <w:t xml:space="preserve"> aim to offer Swedish riders a lifestyle experience rather than simply a product, which perfectly aligns with our own value proposition to our riders.”</w:t>
      </w:r>
    </w:p>
    <w:p w14:paraId="00000005" w14:textId="77777777" w:rsidR="004E2A54" w:rsidRDefault="00000000">
      <w:pPr>
        <w:spacing w:before="240" w:after="240"/>
        <w:rPr>
          <w:rFonts w:ascii="Proxima Nova" w:eastAsia="Proxima Nova" w:hAnsi="Proxima Nova" w:cs="Proxima Nova"/>
        </w:rPr>
      </w:pPr>
      <w:r>
        <w:rPr>
          <w:rFonts w:ascii="Proxima Nova" w:eastAsia="Proxima Nova" w:hAnsi="Proxima Nova" w:cs="Proxima Nova"/>
          <w:highlight w:val="white"/>
        </w:rPr>
        <w:t xml:space="preserve">Fredrik </w:t>
      </w:r>
      <w:proofErr w:type="spellStart"/>
      <w:r>
        <w:rPr>
          <w:rFonts w:ascii="Proxima Nova" w:eastAsia="Proxima Nova" w:hAnsi="Proxima Nova" w:cs="Proxima Nova"/>
          <w:highlight w:val="white"/>
        </w:rPr>
        <w:t>Hedeås</w:t>
      </w:r>
      <w:proofErr w:type="spellEnd"/>
      <w:r>
        <w:rPr>
          <w:rFonts w:ascii="Proxima Nova" w:eastAsia="Proxima Nova" w:hAnsi="Proxima Nova" w:cs="Proxima Nova"/>
          <w:highlight w:val="white"/>
        </w:rPr>
        <w:t>, Product Manager c</w:t>
      </w:r>
      <w:r>
        <w:rPr>
          <w:rFonts w:ascii="Proxima Nova" w:eastAsia="Proxima Nova" w:hAnsi="Proxima Nova" w:cs="Proxima Nova"/>
        </w:rPr>
        <w:t xml:space="preserve">omments: “We’re delighted to strengthen our brand line-up with Cardo Systems and to have the ability to offer the company’s products to our customers. Having pioneered the motorcycle Bluetooth market back in 2004, Cardo’s continual innovation always keeps them moving forward and offering something new to riders, we look forward to joining this journey.” </w:t>
      </w:r>
    </w:p>
    <w:p w14:paraId="00000006" w14:textId="77777777" w:rsidR="004E2A54" w:rsidRDefault="00000000">
      <w:pPr>
        <w:spacing w:before="240" w:after="240"/>
        <w:rPr>
          <w:rFonts w:ascii="Proxima Nova" w:eastAsia="Proxima Nova" w:hAnsi="Proxima Nova" w:cs="Proxima Nova"/>
        </w:rPr>
      </w:pPr>
      <w:r>
        <w:rPr>
          <w:rFonts w:ascii="Proxima Nova" w:eastAsia="Proxima Nova" w:hAnsi="Proxima Nova" w:cs="Proxima Nova"/>
        </w:rPr>
        <w:t xml:space="preserve">For more information on Cardo Systems and to see the full range please visit, </w:t>
      </w:r>
      <w:hyperlink r:id="rId4">
        <w:r>
          <w:rPr>
            <w:rFonts w:ascii="Proxima Nova" w:eastAsia="Proxima Nova" w:hAnsi="Proxima Nova" w:cs="Proxima Nova"/>
            <w:color w:val="1155CC"/>
            <w:u w:val="single"/>
          </w:rPr>
          <w:t>www.cardosystems.com</w:t>
        </w:r>
      </w:hyperlink>
      <w:r>
        <w:rPr>
          <w:rFonts w:ascii="Proxima Nova" w:eastAsia="Proxima Nova" w:hAnsi="Proxima Nova" w:cs="Proxima Nova"/>
        </w:rPr>
        <w:t xml:space="preserve"> and to find out more about </w:t>
      </w:r>
      <w:proofErr w:type="spellStart"/>
      <w:r>
        <w:rPr>
          <w:rFonts w:ascii="Proxima Nova" w:eastAsia="Proxima Nova" w:hAnsi="Proxima Nova" w:cs="Proxima Nova"/>
        </w:rPr>
        <w:t>Vartex</w:t>
      </w:r>
      <w:proofErr w:type="spellEnd"/>
      <w:r>
        <w:rPr>
          <w:rFonts w:ascii="Proxima Nova" w:eastAsia="Proxima Nova" w:hAnsi="Proxima Nova" w:cs="Proxima Nova"/>
        </w:rPr>
        <w:t xml:space="preserve">, visit </w:t>
      </w:r>
      <w:hyperlink r:id="rId5">
        <w:r>
          <w:rPr>
            <w:rFonts w:ascii="Proxima Nova" w:eastAsia="Proxima Nova" w:hAnsi="Proxima Nova" w:cs="Proxima Nova"/>
            <w:color w:val="1155CC"/>
            <w:u w:val="single"/>
          </w:rPr>
          <w:t>www.vartex.se</w:t>
        </w:r>
      </w:hyperlink>
      <w:r>
        <w:rPr>
          <w:rFonts w:ascii="Proxima Nova" w:eastAsia="Proxima Nova" w:hAnsi="Proxima Nova" w:cs="Proxima Nova"/>
        </w:rPr>
        <w:t xml:space="preserve">.  </w:t>
      </w:r>
    </w:p>
    <w:p w14:paraId="00000007" w14:textId="77777777" w:rsidR="004E2A54" w:rsidRDefault="00000000">
      <w:pPr>
        <w:spacing w:before="240" w:after="240"/>
        <w:rPr>
          <w:rFonts w:ascii="Proxima Nova" w:eastAsia="Proxima Nova" w:hAnsi="Proxima Nova" w:cs="Proxima Nova"/>
          <w:b/>
        </w:rPr>
      </w:pPr>
      <w:r>
        <w:rPr>
          <w:rFonts w:ascii="Proxima Nova" w:eastAsia="Proxima Nova" w:hAnsi="Proxima Nova" w:cs="Proxima Nova"/>
          <w:b/>
        </w:rPr>
        <w:t>About Cardo Systems</w:t>
      </w:r>
    </w:p>
    <w:p w14:paraId="00000008" w14:textId="77777777" w:rsidR="004E2A54" w:rsidRDefault="00000000">
      <w:pPr>
        <w:spacing w:before="240" w:after="240"/>
        <w:rPr>
          <w:rFonts w:ascii="Proxima Nova" w:eastAsia="Proxima Nova" w:hAnsi="Proxima Nova" w:cs="Proxima Nova"/>
        </w:rPr>
      </w:pPr>
      <w:r>
        <w:rPr>
          <w:rFonts w:ascii="Proxima Nova" w:eastAsia="Proxima Nova" w:hAnsi="Proxima Nova" w:cs="Proxima Nova"/>
        </w:rPr>
        <w:t>Cardo Systems delivers cutting-edge communication devices for groups in motion. Connecting motorcycle riders, outdoor enthusiasts, and adventure seekers to their phone, their music, and to each other. Cardo launched the world’s first motorcycle Bluetooth-based wireless intercom headset in 2004 and has been responsible for most of the industry’s innovations ever since. This includes the introduction of the first mesh-powered intercom, the first premium sound system by JBL, and the first voice-powered device, to name but a few. Cardo’s products are sold in over 100 countries and are the world’s leading communication devices for groups in motion.</w:t>
      </w:r>
    </w:p>
    <w:p w14:paraId="00000009" w14:textId="77777777" w:rsidR="004E2A54" w:rsidRDefault="00000000">
      <w:pPr>
        <w:spacing w:before="240" w:after="240"/>
        <w:rPr>
          <w:rFonts w:ascii="Proxima Nova" w:eastAsia="Proxima Nova" w:hAnsi="Proxima Nova" w:cs="Proxima Nova"/>
        </w:rPr>
      </w:pPr>
      <w:r>
        <w:rPr>
          <w:rFonts w:ascii="Proxima Nova" w:eastAsia="Proxima Nova" w:hAnsi="Proxima Nova" w:cs="Proxima Nova"/>
          <w:b/>
        </w:rPr>
        <w:t xml:space="preserve">About </w:t>
      </w:r>
      <w:proofErr w:type="spellStart"/>
      <w:r>
        <w:rPr>
          <w:rFonts w:ascii="Proxima Nova" w:eastAsia="Proxima Nova" w:hAnsi="Proxima Nova" w:cs="Proxima Nova"/>
          <w:b/>
        </w:rPr>
        <w:t>Vartex</w:t>
      </w:r>
      <w:proofErr w:type="spellEnd"/>
    </w:p>
    <w:p w14:paraId="0000000A" w14:textId="77777777" w:rsidR="004E2A54" w:rsidRDefault="00000000">
      <w:pPr>
        <w:spacing w:before="240" w:after="240"/>
      </w:pPr>
      <w:r>
        <w:rPr>
          <w:rFonts w:ascii="Proxima Nova" w:eastAsia="Proxima Nova" w:hAnsi="Proxima Nova" w:cs="Proxima Nova"/>
        </w:rPr>
        <w:t xml:space="preserve">One of Sweden’s largest wholesale companies in motorcycle accessories and exercise equipment, </w:t>
      </w:r>
      <w:proofErr w:type="spellStart"/>
      <w:r>
        <w:rPr>
          <w:rFonts w:ascii="Proxima Nova" w:eastAsia="Proxima Nova" w:hAnsi="Proxima Nova" w:cs="Proxima Nova"/>
        </w:rPr>
        <w:t>Vartex</w:t>
      </w:r>
      <w:proofErr w:type="spellEnd"/>
      <w:r>
        <w:rPr>
          <w:rFonts w:ascii="Proxima Nova" w:eastAsia="Proxima Nova" w:hAnsi="Proxima Nova" w:cs="Proxima Nova"/>
        </w:rPr>
        <w:t xml:space="preserve"> has benefited from the knowledge, </w:t>
      </w:r>
      <w:proofErr w:type="gramStart"/>
      <w:r>
        <w:rPr>
          <w:rFonts w:ascii="Proxima Nova" w:eastAsia="Proxima Nova" w:hAnsi="Proxima Nova" w:cs="Proxima Nova"/>
        </w:rPr>
        <w:t>experience</w:t>
      </w:r>
      <w:proofErr w:type="gramEnd"/>
      <w:r>
        <w:rPr>
          <w:rFonts w:ascii="Proxima Nova" w:eastAsia="Proxima Nova" w:hAnsi="Proxima Nova" w:cs="Proxima Nova"/>
        </w:rPr>
        <w:t xml:space="preserve"> and security of operating for 75 years in the market - the experiences during the journey have shaped the company and kept it </w:t>
      </w:r>
      <w:proofErr w:type="spellStart"/>
      <w:r>
        <w:rPr>
          <w:rFonts w:ascii="Proxima Nova" w:eastAsia="Proxima Nova" w:hAnsi="Proxima Nova" w:cs="Proxima Nova"/>
        </w:rPr>
        <w:t>focussed</w:t>
      </w:r>
      <w:proofErr w:type="spellEnd"/>
      <w:r>
        <w:rPr>
          <w:rFonts w:ascii="Proxima Nova" w:eastAsia="Proxima Nova" w:hAnsi="Proxima Nova" w:cs="Proxima Nova"/>
        </w:rPr>
        <w:t xml:space="preserve"> on the right track. More than just a wholesale company, </w:t>
      </w:r>
      <w:proofErr w:type="spellStart"/>
      <w:r>
        <w:rPr>
          <w:rFonts w:ascii="Proxima Nova" w:eastAsia="Proxima Nova" w:hAnsi="Proxima Nova" w:cs="Proxima Nova"/>
        </w:rPr>
        <w:t>Vartex</w:t>
      </w:r>
      <w:proofErr w:type="spellEnd"/>
      <w:r>
        <w:rPr>
          <w:rFonts w:ascii="Proxima Nova" w:eastAsia="Proxima Nova" w:hAnsi="Proxima Nova" w:cs="Proxima Nova"/>
        </w:rPr>
        <w:t xml:space="preserve"> develops, </w:t>
      </w:r>
      <w:proofErr w:type="gramStart"/>
      <w:r>
        <w:rPr>
          <w:rFonts w:ascii="Proxima Nova" w:eastAsia="Proxima Nova" w:hAnsi="Proxima Nova" w:cs="Proxima Nova"/>
        </w:rPr>
        <w:t>distributes</w:t>
      </w:r>
      <w:proofErr w:type="gramEnd"/>
      <w:r>
        <w:rPr>
          <w:rFonts w:ascii="Proxima Nova" w:eastAsia="Proxima Nova" w:hAnsi="Proxima Nova" w:cs="Proxima Nova"/>
        </w:rPr>
        <w:t xml:space="preserve"> </w:t>
      </w:r>
      <w:r>
        <w:rPr>
          <w:rFonts w:ascii="Proxima Nova" w:eastAsia="Proxima Nova" w:hAnsi="Proxima Nova" w:cs="Proxima Nova"/>
        </w:rPr>
        <w:lastRenderedPageBreak/>
        <w:t xml:space="preserve">and markets products that promote local transport, well-being and experiences. Already distributing </w:t>
      </w:r>
      <w:proofErr w:type="gramStart"/>
      <w:r>
        <w:rPr>
          <w:rFonts w:ascii="Proxima Nova" w:eastAsia="Proxima Nova" w:hAnsi="Proxima Nova" w:cs="Proxima Nova"/>
        </w:rPr>
        <w:t>a number of</w:t>
      </w:r>
      <w:proofErr w:type="gramEnd"/>
      <w:r>
        <w:rPr>
          <w:rFonts w:ascii="Proxima Nova" w:eastAsia="Proxima Nova" w:hAnsi="Proxima Nova" w:cs="Proxima Nova"/>
        </w:rPr>
        <w:t xml:space="preserve"> well-known brands including Arai, Knox and Daytona, the products are sold online and throughout a nationwide dealer network. </w:t>
      </w:r>
    </w:p>
    <w:sectPr w:rsidR="004E2A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A54"/>
    <w:rsid w:val="004E2A54"/>
    <w:rsid w:val="00C9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CBA54-16D6-4A42-80F9-3C9BE54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rtex.se" TargetMode="External"/><Relationship Id="rId4" Type="http://schemas.openxmlformats.org/officeDocument/2006/relationships/hyperlink" Target="http://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Sandy Lui</cp:lastModifiedBy>
  <cp:revision>2</cp:revision>
  <dcterms:created xsi:type="dcterms:W3CDTF">2023-03-31T13:30:00Z</dcterms:created>
  <dcterms:modified xsi:type="dcterms:W3CDTF">2023-03-31T13:30:00Z</dcterms:modified>
</cp:coreProperties>
</file>