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Times" w:hAnsi="Times" w:cs="Times"/>
          <w:sz w:val="24"/>
          <w:sz-cs w:val="24"/>
          <w:b/>
        </w:rPr>
        <w:t xml:space="preserve">Cardo Systems en HARMAN gaan een vijfjarige samenwerking aan met Sound by JBL</w:t>
      </w:r>
    </w:p>
    <w:p>
      <w:pPr/>
      <w:r>
        <w:rPr>
          <w:rFonts w:ascii="Times" w:hAnsi="Times" w:cs="Times"/>
          <w:sz w:val="24"/>
          <w:sz-cs w:val="24"/>
        </w:rPr>
        <w:t xml:space="preserve"/>
      </w:r>
    </w:p>
    <w:p>
      <w:pPr/>
      <w:r>
        <w:rPr>
          <w:rFonts w:ascii="Times" w:hAnsi="Times" w:cs="Times"/>
          <w:sz w:val="24"/>
          <w:sz-cs w:val="24"/>
          <w:i/>
        </w:rPr>
        <w:t xml:space="preserve">De overeenkomst zet de Sound by JBL-ontwikkeling voort voor een eersteklas audio-oplossing en luisterervaring in motorhelmproducten van Cardo.</w:t>
      </w:r>
    </w:p>
    <w:p>
      <w:pPr/>
      <w:r>
        <w:rPr>
          <w:rFonts w:ascii="Times" w:hAnsi="Times" w:cs="Times"/>
          <w:sz w:val="24"/>
          <w:sz-cs w:val="24"/>
        </w:rPr>
        <w:t xml:space="preserve"/>
      </w:r>
    </w:p>
    <w:p>
      <w:pPr/>
      <w:r>
        <w:rPr>
          <w:rFonts w:ascii="Times" w:hAnsi="Times" w:cs="Times"/>
          <w:sz w:val="24"/>
          <w:sz-cs w:val="24"/>
        </w:rPr>
        <w:t xml:space="preserve">Cardo Systems heeft bekendgemaakt dat het de samenwerking met HARMAN heeft uitgebreid om samen door te gaan met het bepalen van de benchmark voor eersteklas audiokwaliteit voor communicatiesystemen voor motoren. De bredere samenwerking tussen Cardo Systems en HARMAN omvat nieuwe geïntegreerde, door JBL geproduceerde luidsprekers die een superieure audio-ervaring bieden aan wereldwijde gebruikers van de units van Cardo. </w:t>
      </w:r>
    </w:p>
    <w:p>
      <w:pPr/>
      <w:r>
        <w:rPr>
          <w:rFonts w:ascii="Times" w:hAnsi="Times" w:cs="Times"/>
          <w:sz w:val="24"/>
          <w:sz-cs w:val="24"/>
        </w:rPr>
        <w:t xml:space="preserve"/>
      </w:r>
    </w:p>
    <w:p>
      <w:pPr/>
      <w:r>
        <w:rPr>
          <w:rFonts w:ascii="Times" w:hAnsi="Times" w:cs="Times"/>
          <w:sz w:val="24"/>
          <w:sz-cs w:val="24"/>
        </w:rPr>
        <w:t xml:space="preserve">Cardo Systems loopt al meer dan 17 jaren voorop op het gebied van communicatiesystemen van motoren, waarbij de manier waarop motorrijders communiceren terwijl ze onderweg zijn innovatief en positief wordt veranderd. Sinds 2004 is het merk pionier in de ontwikkelingen voor Bluetooth-communicatiesystemen en stelt het de gebruikerservaring centraal in het ontwerp en de functionaliteit van het product. </w:t>
      </w:r>
    </w:p>
    <w:p>
      <w:pPr/>
      <w:r>
        <w:rPr>
          <w:rFonts w:ascii="Times" w:hAnsi="Times" w:cs="Times"/>
          <w:sz w:val="24"/>
          <w:sz-cs w:val="24"/>
        </w:rPr>
        <w:t xml:space="preserve"/>
      </w:r>
    </w:p>
    <w:p>
      <w:pPr/>
      <w:r>
        <w:rPr>
          <w:rFonts w:ascii="Times" w:hAnsi="Times" w:cs="Times"/>
          <w:sz w:val="24"/>
          <w:sz-cs w:val="24"/>
        </w:rPr>
        <w:t xml:space="preserve">Door uitgebreid marktonderzoek, leerde het team van Cardo System dat naast prestaties en gebruiksgemak, de geluidskwaliteit een van de meest belangrijke functies is voor een klant. Cardo Systems, dat voortdurend streeft naar innovatie en ontwikkeling, introduceerde eersteklas geïntegreerde audio-oplossingen via zijn PACKTALK- en Freecom-producten die worden mogelijk gemaakt door JBL. </w:t>
      </w:r>
    </w:p>
    <w:p>
      <w:pPr/>
      <w:r>
        <w:rPr>
          <w:rFonts w:ascii="Times" w:hAnsi="Times" w:cs="Times"/>
          <w:sz w:val="24"/>
          <w:sz-cs w:val="24"/>
        </w:rPr>
        <w:t xml:space="preserve"/>
      </w:r>
    </w:p>
    <w:p>
      <w:pPr/>
      <w:r>
        <w:rPr>
          <w:rFonts w:ascii="Times" w:hAnsi="Times" w:cs="Times"/>
          <w:sz w:val="24"/>
          <w:sz-cs w:val="24"/>
        </w:rPr>
        <w:t xml:space="preserve">De Sound by JBL overeenkomst komt bovenop Cardo's toonaangevende Dynamic Mesh Communication intercomtechnologie in haar PACKTALK units, en natuurlijke spraakbediening beschikbaar in haar PACKTALK en Freecom 4+ units. De samenwerking tussen beide merken blijft ten goede komen aan gebruikers die willen genieten van eersteklas geluidskwaliteit voor hun motor met JBL-luidsprekers in toekomstige producten van Cardo Systems.</w:t>
      </w:r>
    </w:p>
    <w:p>
      <w:pPr/>
      <w:r>
        <w:rPr>
          <w:rFonts w:ascii="Times" w:hAnsi="Times" w:cs="Times"/>
          <w:sz w:val="24"/>
          <w:sz-cs w:val="24"/>
        </w:rPr>
        <w:t xml:space="preserve"/>
      </w:r>
    </w:p>
    <w:p>
      <w:pPr/>
      <w:r>
        <w:rPr>
          <w:rFonts w:ascii="Times" w:hAnsi="Times" w:cs="Times"/>
          <w:sz w:val="24"/>
          <w:sz-cs w:val="24"/>
          <w:b/>
        </w:rPr>
        <w:t xml:space="preserve">Johnny Williams, VP en GM voor Embedded Audio bij HARMAN zei</w:t>
      </w:r>
      <w:r>
        <w:rPr>
          <w:rFonts w:ascii="Times" w:hAnsi="Times" w:cs="Times"/>
          <w:sz w:val="24"/>
          <w:sz-cs w:val="24"/>
        </w:rPr>
        <w:t xml:space="preserve"> “Het geluid van JBL begeleidt de meest opwindende momenten in het leven en onze uitgebreide relatie markeert weer een mijlpaal voor het innoveren en ontwikkelen door beide merken van audio van wereldklasse voor onze klanten.”</w:t>
      </w:r>
    </w:p>
    <w:p>
      <w:pPr/>
      <w:r>
        <w:rPr>
          <w:rFonts w:ascii="Times" w:hAnsi="Times" w:cs="Times"/>
          <w:sz w:val="24"/>
          <w:sz-cs w:val="24"/>
        </w:rPr>
        <w:t xml:space="preserve"/>
      </w:r>
    </w:p>
    <w:p>
      <w:pPr/>
      <w:r>
        <w:rPr>
          <w:rFonts w:ascii="Times" w:hAnsi="Times" w:cs="Times"/>
          <w:sz w:val="24"/>
          <w:sz-cs w:val="24"/>
          <w:b/>
        </w:rPr>
        <w:t xml:space="preserve">Shachar Harari, VP Business Development bij Cardo Systems zei</w:t>
      </w:r>
      <w:r>
        <w:rPr>
          <w:rFonts w:ascii="Times" w:hAnsi="Times" w:cs="Times"/>
          <w:sz w:val="24"/>
          <w:sz-cs w:val="24"/>
        </w:rPr>
        <w:t xml:space="preserve"> “Ons marktonderzoek toonde aan dat audiokwaliteit cruciaal is om ervoor te zorgen dat onze producten ongeëvenaard blijven voor wat betreft communicatie en entertainment voor de motorrijder. Het verbreden van onze samenwerking en de uitgebreide overeenkomst met HARMAN Embedded Audio weerspiegelt ons streven naar het bieden van de meest hoogwaardige kwaliteitsproducten aan onze klanten, waardoor we een nieuw norm kunnen stellen voor de bestmogelijke rijervaring.” </w:t>
      </w:r>
    </w:p>
    <w:p>
      <w:pPr/>
      <w:r>
        <w:rPr>
          <w:rFonts w:ascii="Times" w:hAnsi="Times" w:cs="Times"/>
          <w:sz w:val="24"/>
          <w:sz-cs w:val="24"/>
          <w:color w:val="FFFFFF"/>
        </w:rPr>
        <w:t xml:space="preserve"> </w:t>
      </w:r>
      <w:r>
        <w:rPr>
          <w:rFonts w:ascii="Times" w:hAnsi="Times" w:cs="Times"/>
          <w:sz w:val="24"/>
          <w:sz-cs w:val="24"/>
        </w:rPr>
        <w:t xml:space="preserve"/>
      </w:r>
    </w:p>
    <w:p>
      <w:pPr/>
      <w:r>
        <w:rPr>
          <w:rFonts w:ascii="Times" w:hAnsi="Times" w:cs="Times"/>
          <w:sz w:val="24"/>
          <w:sz-cs w:val="24"/>
        </w:rPr>
        <w:t xml:space="preserve">Meer informatie over Cardo Systems vindt u onder </w:t>
      </w:r>
      <w:r>
        <w:rPr>
          <w:rFonts w:ascii="Times" w:hAnsi="Times" w:cs="Times"/>
          <w:sz w:val="24"/>
          <w:sz-cs w:val="24"/>
          <w:u w:val="single"/>
          <w:color w:val="0563C1"/>
        </w:rPr>
        <w:t xml:space="preserve">www.cardosystems.com</w:t>
      </w:r>
      <w:r>
        <w:rPr>
          <w:rFonts w:ascii="Times" w:hAnsi="Times" w:cs="Times"/>
          <w:sz w:val="24"/>
          <w:sz-cs w:val="24"/>
        </w:rPr>
        <w:t xml:space="preserve">. U kunt ons ook bezoeken en het gesprek aangaan op </w:t>
      </w:r>
      <w:r>
        <w:rPr>
          <w:rFonts w:ascii="Times" w:hAnsi="Times" w:cs="Times"/>
          <w:sz w:val="24"/>
          <w:sz-cs w:val="24"/>
          <w:u w:val="single"/>
          <w:color w:val="0563C1"/>
        </w:rPr>
        <w:t xml:space="preserve">Facebook</w:t>
      </w:r>
      <w:r>
        <w:rPr>
          <w:rFonts w:ascii="Times" w:hAnsi="Times" w:cs="Times"/>
          <w:sz w:val="24"/>
          <w:sz-cs w:val="24"/>
        </w:rPr>
        <w:t xml:space="preserve">, </w:t>
      </w:r>
      <w:r>
        <w:rPr>
          <w:rFonts w:ascii="Times" w:hAnsi="Times" w:cs="Times"/>
          <w:sz w:val="24"/>
          <w:sz-cs w:val="24"/>
          <w:u w:val="single"/>
          <w:color w:val="0563C1"/>
        </w:rPr>
        <w:t xml:space="preserve">Twitter</w:t>
      </w:r>
      <w:r>
        <w:rPr>
          <w:rFonts w:ascii="Times" w:hAnsi="Times" w:cs="Times"/>
          <w:sz w:val="24"/>
          <w:sz-cs w:val="24"/>
        </w:rPr>
        <w:t xml:space="preserve"> en </w:t>
      </w:r>
      <w:r>
        <w:rPr>
          <w:rFonts w:ascii="Times" w:hAnsi="Times" w:cs="Times"/>
          <w:sz w:val="24"/>
          <w:sz-cs w:val="24"/>
          <w:u w:val="single"/>
          <w:color w:val="0563C1"/>
        </w:rPr>
        <w:t xml:space="preserve">Instagram</w:t>
      </w:r>
      <w:r>
        <w:rPr>
          <w:rFonts w:ascii="Times" w:hAnsi="Times" w:cs="Times"/>
          <w:sz w:val="24"/>
          <w:sz-cs w:val="24"/>
        </w:rPr>
        <w:t xml:space="preserve">.</w:t>
      </w:r>
    </w:p>
    <w:p>
      <w:pPr/>
      <w:r>
        <w:rPr>
          <w:rFonts w:ascii="Times" w:hAnsi="Times" w:cs="Times"/>
          <w:sz w:val="24"/>
          <w:sz-cs w:val="24"/>
        </w:rPr>
        <w:t xml:space="preserve"/>
      </w:r>
    </w:p>
    <w:p>
      <w:pPr>
        <w:spacing w:before="240" w:after="240"/>
      </w:pPr>
      <w:r>
        <w:rPr>
          <w:rFonts w:ascii="Times" w:hAnsi="Times" w:cs="Times"/>
          <w:sz w:val="24"/>
          <w:sz-cs w:val="24"/>
          <w:b/>
        </w:rPr>
        <w:t xml:space="preserve">Over Cardo</w:t>
      </w:r>
      <w:r>
        <w:rPr>
          <w:rFonts w:ascii="Times" w:hAnsi="Times" w:cs="Times"/>
          <w:sz w:val="24"/>
          <w:sz-cs w:val="24"/>
        </w:rPr>
        <w:t xml:space="preserve"/>
      </w:r>
    </w:p>
    <w:p>
      <w:pPr>
        <w:spacing w:before="240" w:after="240"/>
      </w:pPr>
      <w:r>
        <w:rPr>
          <w:rFonts w:ascii="Times" w:hAnsi="Times" w:cs="Times"/>
          <w:sz w:val="24"/>
          <w:sz-cs w:val="24"/>
          <w:color w:val="231F20"/>
        </w:rPr>
        <w:t xml:space="preserve">Cardo Systems is gespecialiseerd in het ontwerpen, ontwikkelen, produceren en verkopen van geavanceerde draadloze communicatie- en entertainmentsystemen voor motorrijders. Sinds de oprichting in 2004 pionierde Cardo met verreweg de meeste innovaties voor Bluetooth-communicatiesystemen voor motorfietsen. De producten van het bedrijf die nu in meer dan 100 landen verkrijgbaar zijn, zijn de meest toonaangevende communicatieapparaten voor de motorindustrie ter wereld</w:t>
      </w:r>
      <w:r>
        <w:rPr>
          <w:rFonts w:ascii="Times" w:hAnsi="Times" w:cs="Times"/>
          <w:sz w:val="21"/>
          <w:sz-cs w:val="21"/>
          <w:color w:val="231F20"/>
        </w:rPr>
        <w:t xml:space="preserve"> – </w:t>
      </w:r>
      <w:r>
        <w:rPr>
          <w:rFonts w:ascii="Times" w:hAnsi="Times" w:cs="Times"/>
          <w:sz w:val="21"/>
          <w:sz-cs w:val="21"/>
          <w:color w:val="0090B9"/>
        </w:rPr>
        <w:t xml:space="preserve">www.cardosystems.com</w:t>
      </w:r>
      <w:r>
        <w:rPr>
          <w:rFonts w:ascii="Times" w:hAnsi="Times" w:cs="Times"/>
          <w:sz w:val="24"/>
          <w:sz-cs w:val="24"/>
        </w:rPr>
        <w:t xml:space="preserve"/>
      </w:r>
    </w:p>
    <w:p>
      <w:pPr/>
      <w:r>
        <w:rPr>
          <w:rFonts w:ascii="Times" w:hAnsi="Times" w:cs="Times"/>
          <w:sz w:val="24"/>
          <w:sz-cs w:val="24"/>
          <w:b/>
        </w:rPr>
        <w:t xml:space="preserve">OVER HARMAN</w:t>
      </w:r>
    </w:p>
    <w:p>
      <w:pPr>
        <w:spacing w:before="240" w:after="240"/>
      </w:pPr>
      <w:r>
        <w:rPr>
          <w:rFonts w:ascii="Times" w:hAnsi="Times" w:cs="Times"/>
          <w:sz w:val="24"/>
          <w:sz-cs w:val="24"/>
          <w:color w:val="231F20"/>
        </w:rPr>
        <w:t xml:space="preserve">HARMAN (harman.com) ontwerpt en ontwikkelt wereldwijd aangesloten producten en oplossingen voor autofabrikanten, consumenten en ondernemingen wereldwijd, waaronder aangesloten autosystemen, audio- en visuele producten, automatiseringsoplossingen voor ondernemingen alsmede diensten die het internet der dingen ondersteunen. HARMAN met toonaangevende merken zoals AKG®, Harman Kardon®, Infinity®, JBL®, Lexicon®, Mark Levinson® en Revel® wordt bewonderd door audiofielen, muzikanten en de uitgaansgelegenheden over de hele wereld waar ze hun werk doen. Meer dan 50 miljoen auto’s op de weg zijn tegenwoordig uitgerust met HARMAN audio en aangesloten autosystemen. Onze softwarediensten regelen miljarden mobiele apparaten en systemen die verbonden, geïntegreerd en veilig zijn op alle platforms, van werk en thuis tot auto en mobiel. HARMAN heeft een personeelsbestand van ongeveer 30.000 mensen in Noord- en Zuid-Amerika, Europa en Azië. In maart 2017 werd HARMAN een volledige dochteronderneming van Samsung Electronics Co., Ltd.</w:t>
      </w:r>
    </w:p>
    <w:p>
      <w:pPr/>
      <w:r>
        <w:rPr>
          <w:rFonts w:ascii="Times" w:hAnsi="Times" w:cs="Times"/>
          <w:sz w:val="24"/>
          <w:sz-cs w:val="24"/>
          <w:b/>
        </w:rPr>
        <w:t xml:space="preserve">OVER Harman Embedded Audio</w:t>
      </w:r>
    </w:p>
    <w:p>
      <w:pPr>
        <w:spacing w:before="240" w:after="240"/>
      </w:pPr>
      <w:r>
        <w:rPr>
          <w:rFonts w:ascii="Times" w:hAnsi="Times" w:cs="Times"/>
          <w:sz w:val="24"/>
          <w:sz-cs w:val="24"/>
          <w:color w:val="231F20"/>
        </w:rPr>
        <w:t xml:space="preserve">HARMAN Embedded Audio, een bedrijfsonderdeel van HARMAN International ontwerpt en ontwikkelt audio- en spraakoplossingen voor consumentenelektronica, internet der dingen, connected home, robotica en de bedrijfssector, waarbij de prestaties van elke toonaangevende technologiepartner worden verbeterd om echte productdifferentiatie en winnende bedrijfsoplossingen te creëren. Van luidspreker tot miniatuur microfoons en end-to-end productontwerp, helpt HARMAN Embedded Audio technologiepartner op weg van concept tot productlancering met ondersteuning van een wereldwijd team dat echte partnerschap biedt van oplossing tot implementatie. </w:t>
      </w:r>
    </w:p>
    <w:p>
      <w:pPr/>
      <w:r>
        <w:rPr>
          <w:rFonts w:ascii="Times" w:hAnsi="Times" w:cs="Times"/>
          <w:sz w:val="24"/>
          <w:sz-cs w:val="24"/>
        </w:rPr>
        <w:t xml:space="preserve"/>
      </w:r>
    </w:p>
    <w:p>
      <w:pPr/>
      <w:r>
        <w:rPr>
          <w:rFonts w:ascii="Times" w:hAnsi="Times" w:cs="Times"/>
          <w:sz w:val="24"/>
          <w:sz-cs w:val="24"/>
        </w:rPr>
        <w:t xml:space="preserve"/>
      </w:r>
    </w:p>
    <w:sectPr>
      <w:pgSz w:w="12240" w:h="15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Glaubke, David</dc:creator>
</cp:coreProperties>
</file>

<file path=docProps/meta.xml><?xml version="1.0" encoding="utf-8"?>
<meta xmlns="http://schemas.apple.com/cocoa/2006/metadata">
  <generator>CocoaOOXMLWriter/2022.5</generator>
</meta>
</file>