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w:cs="Times" w:eastAsia="Times" w:hAnsi="Times"/>
          <w:b w:val="1"/>
        </w:rPr>
      </w:pPr>
      <w:r w:rsidDel="00000000" w:rsidR="00000000" w:rsidRPr="00000000">
        <w:rPr>
          <w:rFonts w:ascii="Times" w:cs="Times" w:eastAsia="Times" w:hAnsi="Times"/>
          <w:b w:val="1"/>
          <w:rtl w:val="0"/>
        </w:rPr>
        <w:t xml:space="preserve">Cardo Systems et HARMAN s'engagent dans une collaboration de cinq ans avec Sound by JBL</w:t>
      </w:r>
    </w:p>
    <w:p w:rsidR="00000000" w:rsidDel="00000000" w:rsidP="00000000" w:rsidRDefault="00000000" w:rsidRPr="00000000" w14:paraId="00000002">
      <w:pPr>
        <w:rPr>
          <w:rFonts w:ascii="Times" w:cs="Times" w:eastAsia="Times" w:hAnsi="Times"/>
          <w:b w:val="1"/>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L'accord poursuit le développement de Sound by JBL pour une solution </w:t>
      </w:r>
      <w:r w:rsidDel="00000000" w:rsidR="00000000" w:rsidRPr="00000000">
        <w:rPr>
          <w:rtl w:val="0"/>
        </w:rPr>
        <w:t xml:space="preserve">audio et une expérience d'écoute</w:t>
      </w:r>
      <w:r w:rsidDel="00000000" w:rsidR="00000000" w:rsidRPr="00000000">
        <w:rPr>
          <w:i w:val="1"/>
          <w:rtl w:val="0"/>
        </w:rPr>
        <w:t xml:space="preserve"> de qualité supérieure dans les casques de moto Cardo.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Times" w:cs="Times" w:eastAsia="Times" w:hAnsi="Times"/>
          <w:rtl w:val="0"/>
        </w:rPr>
        <w:t xml:space="preserve">Cardo Systems a annoncé avoir </w:t>
      </w:r>
      <w:r w:rsidDel="00000000" w:rsidR="00000000" w:rsidRPr="00000000">
        <w:rPr>
          <w:rtl w:val="0"/>
        </w:rPr>
        <w:t xml:space="preserve">é</w:t>
      </w:r>
      <w:r w:rsidDel="00000000" w:rsidR="00000000" w:rsidRPr="00000000">
        <w:rPr>
          <w:rFonts w:ascii="Times" w:cs="Times" w:eastAsia="Times" w:hAnsi="Times"/>
          <w:rtl w:val="0"/>
        </w:rPr>
        <w:t xml:space="preserve">tendu sa coopération avec HARMAN afin de continuer à établir la référence en matière de qualité audio premium pour les systèmes de communication des motos. La collaboration élargie entre Cardo Systems et HARMAN comprendra de nouveaux haut-parleurs intégrés – produits par JBL et portant sa marque ; ils offriront une expérience audio supérieure aux utilisateurs des unités Cardo dans le monde entier.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Times" w:cs="Times" w:eastAsia="Times" w:hAnsi="Times"/>
          <w:rtl w:val="0"/>
        </w:rPr>
        <w:t xml:space="preserve">À la pointe de la communication à moto depuis plus de 17 ans, Cardo Systems innove et transforme de manière positive la façon dont les motards communiquent lors de leurs déplacements. Depuis 2004, la marque est pionnière dans le développement des systèmes de communication Bluetooth et place l'expérience utilisateur au cœur de la conception et de la fonctionnalité du produit.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Fonts w:ascii="Times" w:cs="Times" w:eastAsia="Times" w:hAnsi="Times"/>
          <w:rtl w:val="0"/>
        </w:rPr>
        <w:t xml:space="preserve">En réalisant une étude de marché approfondie, l'équipe de Cardo Systems a appris, qu’au delà des performances et de la facilité d'utilisation, la qualité du son est l'une des fonctionnalités les plus importantes pour un client. Dans un souci constant d'innovation et de développement, Cardo Systems a introduit une solution audio intégrée de qualité supérieure à travers ses produits PACKTALK et Freecom équipés parJBL.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Times" w:cs="Times" w:eastAsia="Times" w:hAnsi="Times"/>
          <w:rtl w:val="0"/>
        </w:rPr>
        <w:t xml:space="preserve">L'accord Sound by JBL vient s'ajouter à la technologie de communication Dynamic Mesh de Cardo dans ses unités PACKTALK, et à l'utilisation de la voix naturelle disponible dans ses unités Packtalk et Freecom 4+. La collaboration entre les deux marques continuera à profiter aux utilisateurs qui souhaitent bénéficier d'un son de qualité supérieure lors de leurs sorties grâce aux haut-parleurs JBL qui seront intégrés aux futurs produits Cardo Systems.</w:t>
      </w:r>
      <w:r w:rsidDel="00000000" w:rsidR="00000000" w:rsidRPr="00000000">
        <w:rPr>
          <w:rtl w:val="0"/>
        </w:rPr>
      </w:r>
    </w:p>
    <w:p w:rsidR="00000000" w:rsidDel="00000000" w:rsidP="00000000" w:rsidRDefault="00000000" w:rsidRPr="00000000" w14:paraId="0000000C">
      <w:pPr>
        <w:rPr>
          <w:rFonts w:ascii="Times" w:cs="Times" w:eastAsia="Times" w:hAnsi="Times"/>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Johnny Williams, vice-président et directeur général de la division Embedded Audio de HARMAN a déclaré « </w:t>
      </w:r>
      <w:r w:rsidDel="00000000" w:rsidR="00000000" w:rsidRPr="00000000">
        <w:rPr>
          <w:rFonts w:ascii="Times" w:cs="Times" w:eastAsia="Times" w:hAnsi="Times"/>
          <w:rtl w:val="0"/>
        </w:rPr>
        <w:t xml:space="preserve">Le son JBL est au cœur des moments les plus excitants de la vie, et l'extension de notre relation marque une nouvelle étape dans l'innovation et le développement des deux marques pour offrir à nos clients un son de classe mondiale.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Times" w:cs="Times" w:eastAsia="Times" w:hAnsi="Times"/>
          <w:b w:val="1"/>
          <w:rtl w:val="0"/>
        </w:rPr>
        <w:t xml:space="preserve">Shachar Harari, vice-président du développement commercial chez Cardo Systems a indiqué </w:t>
      </w:r>
      <w:r w:rsidDel="00000000" w:rsidR="00000000" w:rsidRPr="00000000">
        <w:rPr>
          <w:rFonts w:ascii="Times" w:cs="Times" w:eastAsia="Times" w:hAnsi="Times"/>
          <w:rtl w:val="0"/>
        </w:rPr>
        <w:t xml:space="preserve">« Notre étude de marché a montré que la qualité audio est essentielle pour que nos produits restent inégalés en matière de communication et de divertissement du motard. Le renforcement de notre collaboration et l'extension de notre accord avec HARMAN Embedded Audio reflètent notre engagement à fournir des produits de la plus haute qualité à nos clients. Cela nous permet de créer un nouveau standard de son pour la meilleure expérience de conduite possible. »</w:t>
      </w:r>
      <w:r w:rsidDel="00000000" w:rsidR="00000000" w:rsidRPr="00000000">
        <w:rPr>
          <w:rtl w:val="0"/>
        </w:rPr>
      </w:r>
    </w:p>
    <w:p w:rsidR="00000000" w:rsidDel="00000000" w:rsidP="00000000" w:rsidRDefault="00000000" w:rsidRPr="00000000" w14:paraId="00000010">
      <w:pPr>
        <w:rPr/>
      </w:pPr>
      <w:r w:rsidDel="00000000" w:rsidR="00000000" w:rsidRPr="00000000">
        <w:rPr>
          <w:rFonts w:ascii="Times" w:cs="Times" w:eastAsia="Times" w:hAnsi="Times"/>
          <w:color w:val="ffffff"/>
          <w:rtl w:val="0"/>
        </w:rPr>
        <w:t xml:space="preserve"> </w:t>
      </w:r>
      <w:r w:rsidDel="00000000" w:rsidR="00000000" w:rsidRPr="00000000">
        <w:rPr>
          <w:rtl w:val="0"/>
        </w:rPr>
      </w:r>
    </w:p>
    <w:p w:rsidR="00000000" w:rsidDel="00000000" w:rsidP="00000000" w:rsidRDefault="00000000" w:rsidRPr="00000000" w14:paraId="00000011">
      <w:pPr>
        <w:rPr>
          <w:rFonts w:ascii="Times" w:cs="Times" w:eastAsia="Times" w:hAnsi="Times"/>
        </w:rPr>
      </w:pPr>
      <w:r w:rsidDel="00000000" w:rsidR="00000000" w:rsidRPr="00000000">
        <w:rPr>
          <w:rFonts w:ascii="Times" w:cs="Times" w:eastAsia="Times" w:hAnsi="Times"/>
          <w:rtl w:val="0"/>
        </w:rPr>
        <w:t xml:space="preserve">Vous pouvez trouver plus d'informations sur Cardo Systems sur le site </w:t>
      </w:r>
      <w:r w:rsidDel="00000000" w:rsidR="00000000" w:rsidRPr="00000000">
        <w:rPr>
          <w:rFonts w:ascii="Times" w:cs="Times" w:eastAsia="Times" w:hAnsi="Times"/>
          <w:color w:val="0563c1"/>
          <w:u w:val="single"/>
          <w:rtl w:val="0"/>
        </w:rPr>
        <w:t xml:space="preserve">www.cardosystems.com</w:t>
      </w:r>
      <w:r w:rsidDel="00000000" w:rsidR="00000000" w:rsidRPr="00000000">
        <w:rPr>
          <w:rFonts w:ascii="Times" w:cs="Times" w:eastAsia="Times" w:hAnsi="Times"/>
          <w:rtl w:val="0"/>
        </w:rPr>
        <w:t xml:space="preserve">Rejoignez-nous également sur les réseaux sociaux et participez à la conversation sur </w:t>
      </w:r>
      <w:r w:rsidDel="00000000" w:rsidR="00000000" w:rsidRPr="00000000">
        <w:rPr>
          <w:rFonts w:ascii="Times" w:cs="Times" w:eastAsia="Times" w:hAnsi="Times"/>
          <w:color w:val="0563c1"/>
          <w:u w:val="single"/>
          <w:rtl w:val="0"/>
        </w:rPr>
        <w:t xml:space="preserve">Facebook</w:t>
      </w:r>
      <w:r w:rsidDel="00000000" w:rsidR="00000000" w:rsidRPr="00000000">
        <w:rPr>
          <w:rFonts w:ascii="Times" w:cs="Times" w:eastAsia="Times" w:hAnsi="Times"/>
          <w:rtl w:val="0"/>
        </w:rPr>
        <w:t xml:space="preserve">, </w:t>
      </w:r>
      <w:r w:rsidDel="00000000" w:rsidR="00000000" w:rsidRPr="00000000">
        <w:rPr>
          <w:rFonts w:ascii="Times" w:cs="Times" w:eastAsia="Times" w:hAnsi="Times"/>
          <w:color w:val="0563c1"/>
          <w:u w:val="single"/>
          <w:rtl w:val="0"/>
        </w:rPr>
        <w:t xml:space="preserve">Twitter</w:t>
      </w:r>
      <w:r w:rsidDel="00000000" w:rsidR="00000000" w:rsidRPr="00000000">
        <w:rPr>
          <w:rFonts w:ascii="Times" w:cs="Times" w:eastAsia="Times" w:hAnsi="Times"/>
          <w:rtl w:val="0"/>
        </w:rPr>
        <w:t xml:space="preserve"> and </w:t>
      </w:r>
      <w:r w:rsidDel="00000000" w:rsidR="00000000" w:rsidRPr="00000000">
        <w:rPr>
          <w:rFonts w:ascii="Times" w:cs="Times" w:eastAsia="Times" w:hAnsi="Times"/>
          <w:color w:val="0563c1"/>
          <w:u w:val="single"/>
          <w:rtl w:val="0"/>
        </w:rPr>
        <w:t xml:space="preserve">Instagram</w:t>
      </w:r>
      <w:r w:rsidDel="00000000" w:rsidR="00000000" w:rsidRPr="00000000">
        <w:rPr>
          <w:rFonts w:ascii="Times" w:cs="Times" w:eastAsia="Times" w:hAnsi="Times"/>
          <w:rtl w:val="0"/>
        </w:rPr>
        <w:t xml:space="preserve">. </w:t>
      </w:r>
    </w:p>
    <w:p w:rsidR="00000000" w:rsidDel="00000000" w:rsidP="00000000" w:rsidRDefault="00000000" w:rsidRPr="00000000" w14:paraId="00000012">
      <w:pPr>
        <w:rPr>
          <w:rFonts w:ascii="Times" w:cs="Times" w:eastAsia="Times" w:hAnsi="Times"/>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Fonts w:ascii="Times" w:cs="Times" w:eastAsia="Times" w:hAnsi="Times"/>
          <w:b w:val="1"/>
          <w:rtl w:val="0"/>
        </w:rPr>
        <w:t xml:space="preserve">À PROPOS DE CARDO</w:t>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Fonts w:ascii="Times" w:cs="Times" w:eastAsia="Times" w:hAnsi="Times"/>
          <w:color w:val="231f20"/>
          <w:rtl w:val="0"/>
        </w:rPr>
        <w:t xml:space="preserve">Cardo Systems Cardo Systems est spécialisé dans la conception, le développement, la fabrication et la vente de systèmes de communication et de divertissement sans fil à la pointe de la technologie pour les motards. Depuis sa création en 2004, Cardo a été l'initiateur de la grande majorité des innovations en matière de systèmes de communication Bluetooth pour motos. Les produits de l'entreprise, désormais disponibles dans plus de 100 pays, sont les premiers dispositifs de communication au monde dans le secteur de la moto </w:t>
      </w:r>
      <w:r w:rsidDel="00000000" w:rsidR="00000000" w:rsidRPr="00000000">
        <w:rPr>
          <w:rFonts w:ascii="Times" w:cs="Times" w:eastAsia="Times" w:hAnsi="Times"/>
          <w:color w:val="231f20"/>
          <w:sz w:val="21"/>
          <w:szCs w:val="21"/>
          <w:rtl w:val="0"/>
        </w:rPr>
        <w:t xml:space="preserve">– </w:t>
      </w:r>
      <w:r w:rsidDel="00000000" w:rsidR="00000000" w:rsidRPr="00000000">
        <w:rPr>
          <w:rFonts w:ascii="Times" w:cs="Times" w:eastAsia="Times" w:hAnsi="Times"/>
          <w:color w:val="0090b9"/>
          <w:sz w:val="21"/>
          <w:szCs w:val="21"/>
          <w:rtl w:val="0"/>
        </w:rPr>
        <w:t xml:space="preserve">www.cardosystems.com</w:t>
      </w: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À PROPOS DE HARMAN</w:t>
      </w:r>
    </w:p>
    <w:p w:rsidR="00000000" w:rsidDel="00000000" w:rsidP="00000000" w:rsidRDefault="00000000" w:rsidRPr="00000000" w14:paraId="00000016">
      <w:pPr>
        <w:spacing w:after="240" w:before="240" w:lineRule="auto"/>
        <w:rPr>
          <w:rFonts w:ascii="Times" w:cs="Times" w:eastAsia="Times" w:hAnsi="Times"/>
          <w:color w:val="231f20"/>
        </w:rPr>
      </w:pPr>
      <w:r w:rsidDel="00000000" w:rsidR="00000000" w:rsidRPr="00000000">
        <w:rPr>
          <w:rFonts w:ascii="Times" w:cs="Times" w:eastAsia="Times" w:hAnsi="Times"/>
          <w:color w:val="231f20"/>
          <w:rtl w:val="0"/>
        </w:rPr>
        <w:t xml:space="preserve">HARMAN (</w:t>
      </w:r>
      <w:hyperlink r:id="rId7">
        <w:r w:rsidDel="00000000" w:rsidR="00000000" w:rsidRPr="00000000">
          <w:rPr>
            <w:rFonts w:ascii="Times" w:cs="Times" w:eastAsia="Times" w:hAnsi="Times"/>
            <w:color w:val="231f20"/>
            <w:rtl w:val="0"/>
          </w:rPr>
          <w:t xml:space="preserve">harman.com</w:t>
        </w:r>
      </w:hyperlink>
      <w:r w:rsidDel="00000000" w:rsidR="00000000" w:rsidRPr="00000000">
        <w:rPr>
          <w:rFonts w:ascii="Times" w:cs="Times" w:eastAsia="Times" w:hAnsi="Times"/>
          <w:color w:val="231f20"/>
          <w:rtl w:val="0"/>
        </w:rPr>
        <w:t xml:space="preserve">) conçoit et développe des produits et des solutions connectés pour les constructeurs automobiles, les consommateurs et les entreprises du monde entier, notamment des systèmes de voitures connectées, des produits audio et visuels, des solutions d'automatisation d'entreprise et des services prenant en charge l'Internet des objets. Grâce à des marques de premier plan comme AKG®, Harman Kardon®, Infinity®, JBL®, Lexicon®, Mark Levinson® et Revel®, HARMAN est admiré par les audiophiles, les musiciens et les lieux de divertissement où ils se produisent dans le monde entier. Plus de 50 millions d'automobiles en circulation aujourd'hui sont équipées de systèmes audios et de voitures connectées HARMAN. Nos services logiciels équipent des milliards d'appareils et de systèmes mobiles qui sont connectés, intégrés et sécurisés sur toutes les plateformes, du travail à la maison en passant par la voiture et le mobile. HARMAN dispose d'un effectif d'environ 30 000 personnes réparties sur le continent américain, en Europe et en Asie. En mars 2017, HARMAN est devenu une filiale à part entière de Samsung Electronics Co, Ltd.</w:t>
      </w:r>
    </w:p>
    <w:p w:rsidR="00000000" w:rsidDel="00000000" w:rsidP="00000000" w:rsidRDefault="00000000" w:rsidRPr="00000000" w14:paraId="00000017">
      <w:pPr>
        <w:rPr>
          <w:b w:val="1"/>
        </w:rPr>
      </w:pPr>
      <w:r w:rsidDel="00000000" w:rsidR="00000000" w:rsidRPr="00000000">
        <w:rPr>
          <w:b w:val="1"/>
          <w:rtl w:val="0"/>
        </w:rPr>
        <w:t xml:space="preserve">À PROPOS DE Harman Embedded Audio</w:t>
      </w:r>
    </w:p>
    <w:p w:rsidR="00000000" w:rsidDel="00000000" w:rsidP="00000000" w:rsidRDefault="00000000" w:rsidRPr="00000000" w14:paraId="00000018">
      <w:pPr>
        <w:spacing w:after="240" w:before="240" w:lineRule="auto"/>
        <w:rPr>
          <w:rFonts w:ascii="Times" w:cs="Times" w:eastAsia="Times" w:hAnsi="Times"/>
          <w:color w:val="231f20"/>
        </w:rPr>
      </w:pPr>
      <w:r w:rsidDel="00000000" w:rsidR="00000000" w:rsidRPr="00000000">
        <w:rPr>
          <w:rFonts w:ascii="Times" w:cs="Times" w:eastAsia="Times" w:hAnsi="Times"/>
          <w:color w:val="231f20"/>
          <w:rtl w:val="0"/>
        </w:rPr>
        <w:t xml:space="preserve">HARMAN Embedded Audio, une unité commerciale de HARMAN International, conçoit et développe des solutions audio et vocales pour les secteurs de l'électronique grand public, de l'IdO, de la maison connectée, de la robotique et des entreprises. Cette unité élève les performances de chaque partenaire technologique de premier plan afin de créer une véritable différenciation des produits et des solutions commerciales gagnantes. Des haut-parleurs aux microphones miniatures et à la conception de produits complets, HARMAN Embedded Audio accompagne les partenaires technologiques du concept au lancement du produit, avec le soutien d'une équipe mondiale qui propose un véritable partenariat de la solution à la mise en œuvre.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F2CE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F2CE6"/>
    <w:rPr>
      <w:rFonts w:ascii="Segoe UI" w:cs="Segoe UI" w:hAnsi="Segoe UI"/>
      <w:sz w:val="18"/>
      <w:szCs w:val="18"/>
    </w:rPr>
  </w:style>
  <w:style w:type="character" w:styleId="CommentReference">
    <w:name w:val="annotation reference"/>
    <w:basedOn w:val="DefaultParagraphFont"/>
    <w:uiPriority w:val="99"/>
    <w:semiHidden w:val="1"/>
    <w:unhideWhenUsed w:val="1"/>
    <w:rsid w:val="005B7E5B"/>
    <w:rPr>
      <w:sz w:val="16"/>
      <w:szCs w:val="16"/>
    </w:rPr>
  </w:style>
  <w:style w:type="paragraph" w:styleId="CommentText">
    <w:name w:val="annotation text"/>
    <w:basedOn w:val="Normal"/>
    <w:link w:val="CommentTextChar"/>
    <w:uiPriority w:val="99"/>
    <w:semiHidden w:val="1"/>
    <w:unhideWhenUsed w:val="1"/>
    <w:rsid w:val="005B7E5B"/>
    <w:rPr>
      <w:sz w:val="20"/>
      <w:szCs w:val="20"/>
    </w:rPr>
  </w:style>
  <w:style w:type="character" w:styleId="CommentTextChar" w:customStyle="1">
    <w:name w:val="Comment Text Char"/>
    <w:basedOn w:val="DefaultParagraphFont"/>
    <w:link w:val="CommentText"/>
    <w:uiPriority w:val="99"/>
    <w:semiHidden w:val="1"/>
    <w:rsid w:val="005B7E5B"/>
    <w:rPr>
      <w:sz w:val="20"/>
      <w:szCs w:val="20"/>
    </w:rPr>
  </w:style>
  <w:style w:type="paragraph" w:styleId="CommentSubject">
    <w:name w:val="annotation subject"/>
    <w:basedOn w:val="CommentText"/>
    <w:next w:val="CommentText"/>
    <w:link w:val="CommentSubjectChar"/>
    <w:uiPriority w:val="99"/>
    <w:semiHidden w:val="1"/>
    <w:unhideWhenUsed w:val="1"/>
    <w:rsid w:val="005B7E5B"/>
    <w:rPr>
      <w:b w:val="1"/>
      <w:bCs w:val="1"/>
    </w:rPr>
  </w:style>
  <w:style w:type="character" w:styleId="CommentSubjectChar" w:customStyle="1">
    <w:name w:val="Comment Subject Char"/>
    <w:basedOn w:val="CommentTextChar"/>
    <w:link w:val="CommentSubject"/>
    <w:uiPriority w:val="99"/>
    <w:semiHidden w:val="1"/>
    <w:rsid w:val="005B7E5B"/>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harman.com/"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YoW04IsPVQuOLDU6UjbnyqZRqA==">AMUW2mXr1A141WVCgpUEnXFRQ/pGJzsV22EtZMOQBPtDiZL5ZmPbJiMEqs9gr5n7jXDBYAJDI3/hAcxyPoIrr6NLObtRiyfx/r2HI2J10fysSMc04TIjUjkeetuNdPtBQTrPoivQAcVHGkjRalFZJh33cPDoY73DG5WIYLrHSff5LCAKRFcCEEo12zMpmmxsfqxs0/LCJ9dV5MD0KLbvqc1xdoLvUBr8mBCtna9uChFN8a0o/uRGLPjQ9StuD5DUrVfbtfDWFg8BYy8JGegeSTulNK5Jw31D7kd+xidGddAJ80sdtq5ZKO50q/1XvhiN8kUCrWkSW/1D6mq3sH+g+n1huEk0EN+DC3THNdIO5vGTANIMgCJDgYJec6AQCIk9q9Fqszrnqzxc8hMQcXGMNAcURPkvRHDDc7J9pqkx/ZkljRmuwz21PN6TuKIX1N7PtZAu4oflTBPEptKY55NwV8EXbgLU3j5lk1ncfxsP1AgH+rYbO1QcXUCoTrZqzi2OHJb10UBn8hcyKo6JsTQEhtkpmNQfELre7610GGT1O7Lypb2Lz1mt/7hsUWuVyV5oV0DYDDhNAijnx8NA6piw3siPzdv0HyJ0/jsYJZgZyfVAePu21IVDYiOYIaIHeUYYT27IhkAf+51tDvpQkWA001IygSZIjWq8oK1809JCyJ/x4D8HF0gAAEWfGwDUQLZOd23TXGvL3Qv4HV3XA1yzHr/o1uOrQq/64tfnqAWIavCSXp7Pe2Pd6bd9FX9dP+l7SNQiuax0mHar2EJHS+WLqeGNfYOdBjDBLLzS1dAd2ITsNHEZa+dWo8Xn+nynKpkLZ/QROf23qor13gUqeRHMdiUS0W6U3Orghr8MZw5xP2zx9ES8qKlHAKAktXOBOPwJK8IW6L9y/illt8tuPGLuRnfIZSWNx1vyYhYK/vFYNI7hkHAN8oCHIou/TL+zOFYtuWyQ3WARH3CkoJwmYzQ9hEEL5kU0wPXdUdmCGWdOyskf6QB9wPVFuZxgU9oZvYvoRtRJZ5/rnt/wpm2rdC83cP4LfzcDHgevSVKu8c9pCqHJ44kGa86Imi7Q9TqwHwGSSoO7rWVrI6ZRxcd/ZaNvJlx7OzO7ShwuGXufHHpRNjT5QMp59GKZyWDgWhNmuh0StrOIORJ0OPe7fdHZGOi5JU+oTW4ahRz8YWMwQT2tVj7qKZKiduljyV2B5d2+qHg9h/Q0+1NwxDHOcMDbLI8Z0jL5XlOLWf5jub7ZnDCzivrSegwIe5/iXaiRncgSHvd2GgKnsoY/6CZWiAtgKZqgNcsJ5XqXfpIYHJYFVq0fmOCNHjDApK8x0wyhp0hjVf2mzijmW6/t9BWzpJtapp97os+eFM/6emyMoFFS9GOctJcfLJFO0QCaeG83dYGTp22QYDJKOXtIgtdHfzWbBSU/3fdQTfIZJkTVQk/n0LmoSjcxLFsVZBLKodrhfjyVXIZipQQ5AqY3KlIAYC1S/64k64fwtwEq77fByftUcEq26ahYIZOJ8dl1+z1fYoXhLkQKd0uCo5RUfR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2021-07-01T08:08:00Z</dcterms:created>
  <dc:creator>Glaubke, David</dc:creator>
</cp:coreProperties>
</file>