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16D07732" w14:textId="26128E33" w:rsidR="000B578B" w:rsidRPr="00C45A5C" w:rsidRDefault="00C45A5C" w:rsidP="00C45A5C">
      <w:pPr>
        <w:jc w:val="center"/>
        <w:rPr>
          <w:b/>
          <w:bCs/>
        </w:rPr>
      </w:pPr>
      <w:r w:rsidRPr="00C45A5C">
        <w:rPr>
          <w:b/>
          <w:bCs/>
        </w:rPr>
        <w:t>Cardo Systems - a Producer’s best friend</w:t>
      </w:r>
    </w:p>
    <w:p w14:paraId="30E5FC04" w14:textId="77777777" w:rsidR="00C45A5C" w:rsidRPr="00C45A5C" w:rsidRDefault="00C45A5C" w:rsidP="000B578B">
      <w:pPr>
        <w:rPr>
          <w:lang w:val="nl-NL"/>
        </w:rPr>
      </w:pPr>
    </w:p>
    <w:p w14:paraId="34AABCA3"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Out in the wilderness, surrounded by stunning scenery and attempting to communicate with the main star of the video who is wearing a helmet can present quite the challenge. However, by kitting up the rider with a Cardo Systems PACKTALK Bold makes the job much easier. </w:t>
      </w:r>
    </w:p>
    <w:p w14:paraId="15138A4A" w14:textId="77777777" w:rsidR="00C45A5C" w:rsidRPr="00C45A5C" w:rsidRDefault="00C45A5C" w:rsidP="00C45A5C">
      <w:pPr>
        <w:pStyle w:val="NormalWeb"/>
        <w:rPr>
          <w:rFonts w:ascii="Arial" w:hAnsi="Arial" w:cs="Arial"/>
          <w:color w:val="333333"/>
          <w:sz w:val="22"/>
          <w:szCs w:val="22"/>
        </w:rPr>
      </w:pPr>
      <w:proofErr w:type="spellStart"/>
      <w:r w:rsidRPr="00C45A5C">
        <w:rPr>
          <w:rFonts w:ascii="Arial" w:hAnsi="Arial" w:cs="Arial"/>
          <w:color w:val="333333"/>
          <w:sz w:val="22"/>
          <w:szCs w:val="22"/>
        </w:rPr>
        <w:t>Javi</w:t>
      </w:r>
      <w:proofErr w:type="spellEnd"/>
      <w:r w:rsidRPr="00C45A5C">
        <w:rPr>
          <w:rFonts w:ascii="Arial" w:hAnsi="Arial" w:cs="Arial"/>
          <w:color w:val="333333"/>
          <w:sz w:val="22"/>
          <w:szCs w:val="22"/>
        </w:rPr>
        <w:t xml:space="preserve"> </w:t>
      </w:r>
      <w:proofErr w:type="spellStart"/>
      <w:r w:rsidRPr="00C45A5C">
        <w:rPr>
          <w:rFonts w:ascii="Arial" w:hAnsi="Arial" w:cs="Arial"/>
          <w:color w:val="333333"/>
          <w:sz w:val="22"/>
          <w:szCs w:val="22"/>
        </w:rPr>
        <w:t>Echevarría</w:t>
      </w:r>
      <w:proofErr w:type="spellEnd"/>
      <w:r w:rsidRPr="00C45A5C">
        <w:rPr>
          <w:rFonts w:ascii="Arial" w:hAnsi="Arial" w:cs="Arial"/>
          <w:color w:val="333333"/>
          <w:sz w:val="22"/>
          <w:szCs w:val="22"/>
        </w:rPr>
        <w:t xml:space="preserve"> is the Producer and Photographer behind ‘The Seeker’, a short film featuring trials champion and </w:t>
      </w:r>
      <w:proofErr w:type="spellStart"/>
      <w:r w:rsidRPr="00C45A5C">
        <w:rPr>
          <w:rFonts w:ascii="Arial" w:hAnsi="Arial" w:cs="Arial"/>
          <w:color w:val="333333"/>
          <w:sz w:val="22"/>
          <w:szCs w:val="22"/>
        </w:rPr>
        <w:t>enduro</w:t>
      </w:r>
      <w:proofErr w:type="spellEnd"/>
      <w:r w:rsidRPr="00C45A5C">
        <w:rPr>
          <w:rFonts w:ascii="Arial" w:hAnsi="Arial" w:cs="Arial"/>
          <w:color w:val="333333"/>
          <w:sz w:val="22"/>
          <w:szCs w:val="22"/>
        </w:rPr>
        <w:t xml:space="preserve"> riding star Pol Tarres performing a myriad of mind-bending manoeuvres on a stock Yamaha </w:t>
      </w:r>
      <w:proofErr w:type="spellStart"/>
      <w:r w:rsidRPr="00C45A5C">
        <w:rPr>
          <w:rFonts w:ascii="Arial" w:hAnsi="Arial" w:cs="Arial"/>
          <w:color w:val="333333"/>
          <w:sz w:val="22"/>
          <w:szCs w:val="22"/>
        </w:rPr>
        <w:t>Tenere</w:t>
      </w:r>
      <w:proofErr w:type="spellEnd"/>
      <w:r w:rsidRPr="00C45A5C">
        <w:rPr>
          <w:rFonts w:ascii="Arial" w:hAnsi="Arial" w:cs="Arial"/>
          <w:color w:val="333333"/>
          <w:sz w:val="22"/>
          <w:szCs w:val="22"/>
        </w:rPr>
        <w:t xml:space="preserve"> 700. </w:t>
      </w:r>
    </w:p>
    <w:p w14:paraId="29AD00E4"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i/>
          <w:iCs/>
          <w:color w:val="333333"/>
          <w:sz w:val="22"/>
          <w:szCs w:val="22"/>
        </w:rPr>
        <w:t>“This is the first time I used the Cardo Systems PACKTALK units during a shoot and it is now a must for our next productions. On the shoot, there is not a lot of time so the fact that the units were so easy to use and connect made a real difference.” </w:t>
      </w:r>
    </w:p>
    <w:p w14:paraId="6D07F3A8"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 xml:space="preserve">Communication between the rider and the Director is key in video shoots and traditionally the rider would have to come back to the production team after every shot, turn off the engine, and speak face to face, so using the PACKTALK units, it saved a lot of time on location. While Pol's helmet was fitted with the PACKTALK Bold, </w:t>
      </w:r>
      <w:proofErr w:type="spellStart"/>
      <w:r w:rsidRPr="00C45A5C">
        <w:rPr>
          <w:rFonts w:ascii="Arial" w:hAnsi="Arial" w:cs="Arial"/>
          <w:color w:val="333333"/>
          <w:sz w:val="22"/>
          <w:szCs w:val="22"/>
        </w:rPr>
        <w:t>Javi</w:t>
      </w:r>
      <w:proofErr w:type="spellEnd"/>
      <w:r w:rsidRPr="00C45A5C">
        <w:rPr>
          <w:rFonts w:ascii="Arial" w:hAnsi="Arial" w:cs="Arial"/>
          <w:color w:val="333333"/>
          <w:sz w:val="22"/>
          <w:szCs w:val="22"/>
        </w:rPr>
        <w:t xml:space="preserve"> used a set of the demo PACKTALK headphones from Cardo, with a Bold unit clipped in. </w:t>
      </w:r>
    </w:p>
    <w:p w14:paraId="651B6326"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i/>
          <w:iCs/>
          <w:color w:val="333333"/>
          <w:sz w:val="22"/>
          <w:szCs w:val="22"/>
        </w:rPr>
        <w:t>“We definitely gained a lot of productivity because of the perfect communication with the rider and saved much time and energy. The most challenging locations are always the ones where the rider is far away from us because coordination is hard when we do camera car shots. Communication with Pol is very important to get the shots in the least amount of time as possible. Without the Cardo, we probably needed double the amount of time to get those shots.</w:t>
      </w:r>
    </w:p>
    <w:p w14:paraId="66B79107"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i/>
          <w:iCs/>
          <w:color w:val="333333"/>
          <w:sz w:val="22"/>
          <w:szCs w:val="22"/>
        </w:rPr>
        <w:t>“The sound from them was so clear and, for sure, one of the main benefits was to have my hands free to manipulate my camera.” </w:t>
      </w:r>
    </w:p>
    <w:p w14:paraId="2B43ACC9"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The shoot itself was completed over seven days in a row across a variety of locations. Something the 13-hour battery life of the Cardo System came in handy for as the team only had to charge them once a day. </w:t>
      </w:r>
    </w:p>
    <w:p w14:paraId="5E485C6E"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Working in such vast spaces too meant that sometimes the team would be out of the one-mile range of the PACKTALK unit, however, due to the Dynamic Mesh Communication (DMC) connectivity, they didn’t need to worry about reconnecting, as it just happened automatically. </w:t>
      </w:r>
    </w:p>
    <w:p w14:paraId="190ED7C2" w14:textId="2BD31222" w:rsidR="00C45A5C" w:rsidRPr="00C45A5C" w:rsidRDefault="00C45A5C" w:rsidP="00C45A5C">
      <w:pPr>
        <w:pStyle w:val="NormalWeb"/>
        <w:rPr>
          <w:rFonts w:ascii="Arial" w:hAnsi="Arial" w:cs="Arial"/>
          <w:color w:val="333333"/>
          <w:sz w:val="22"/>
          <w:szCs w:val="22"/>
        </w:rPr>
      </w:pPr>
      <w:r w:rsidRPr="00C45A5C">
        <w:rPr>
          <w:rStyle w:val="Strong"/>
          <w:rFonts w:ascii="Arial" w:hAnsi="Arial" w:cs="Arial"/>
          <w:color w:val="333333"/>
          <w:sz w:val="22"/>
          <w:szCs w:val="22"/>
        </w:rPr>
        <w:t>Here’s the video in full: </w:t>
      </w:r>
      <w:hyperlink r:id="rId6" w:history="1">
        <w:r w:rsidRPr="00CE1E8E">
          <w:rPr>
            <w:rStyle w:val="Hyperlink"/>
            <w:rFonts w:ascii="Arial" w:hAnsi="Arial" w:cs="Arial"/>
            <w:sz w:val="22"/>
            <w:szCs w:val="22"/>
          </w:rPr>
          <w:t>https://youtu.be/eDxBGc9TD4c</w:t>
        </w:r>
      </w:hyperlink>
      <w:r>
        <w:rPr>
          <w:rStyle w:val="Strong"/>
          <w:rFonts w:ascii="Arial" w:hAnsi="Arial" w:cs="Arial"/>
          <w:color w:val="333333"/>
          <w:sz w:val="22"/>
          <w:szCs w:val="22"/>
        </w:rPr>
        <w:t xml:space="preserve"> </w:t>
      </w:r>
    </w:p>
    <w:p w14:paraId="6977E140" w14:textId="7DD3F657" w:rsidR="00C45A5C"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To find out more about the Cardo Systems line-up, visit </w:t>
      </w:r>
      <w:hyperlink r:id="rId7" w:history="1">
        <w:r w:rsidRPr="00C45A5C">
          <w:rPr>
            <w:rStyle w:val="Hyperlink"/>
            <w:rFonts w:ascii="Arial" w:hAnsi="Arial" w:cs="Arial"/>
            <w:sz w:val="22"/>
            <w:szCs w:val="22"/>
          </w:rPr>
          <w:t>www.cardosystems.com</w:t>
        </w:r>
      </w:hyperlink>
      <w:r w:rsidRPr="00C45A5C">
        <w:rPr>
          <w:rFonts w:ascii="Arial" w:hAnsi="Arial" w:cs="Arial"/>
          <w:color w:val="333333"/>
          <w:sz w:val="22"/>
          <w:szCs w:val="22"/>
        </w:rPr>
        <w:t> or contact your local distributor</w:t>
      </w:r>
      <w:r>
        <w:rPr>
          <w:rFonts w:ascii="Arial" w:hAnsi="Arial" w:cs="Arial"/>
          <w:color w:val="333333"/>
          <w:sz w:val="22"/>
          <w:szCs w:val="22"/>
        </w:rPr>
        <w:t xml:space="preserve"> – </w:t>
      </w:r>
      <w:hyperlink r:id="rId8" w:history="1">
        <w:r w:rsidRPr="00CE1E8E">
          <w:rPr>
            <w:rStyle w:val="Hyperlink"/>
            <w:rFonts w:ascii="Arial" w:hAnsi="Arial" w:cs="Arial"/>
            <w:sz w:val="22"/>
            <w:szCs w:val="22"/>
          </w:rPr>
          <w:t>www.pama.com/Cardo</w:t>
        </w:r>
      </w:hyperlink>
      <w:r>
        <w:rPr>
          <w:rFonts w:ascii="Arial" w:hAnsi="Arial" w:cs="Arial"/>
          <w:color w:val="333333"/>
          <w:sz w:val="22"/>
          <w:szCs w:val="22"/>
        </w:rPr>
        <w:t>.</w:t>
      </w:r>
      <w:r w:rsidRPr="00C45A5C">
        <w:rPr>
          <w:rFonts w:ascii="Arial" w:hAnsi="Arial" w:cs="Arial"/>
          <w:color w:val="333333"/>
          <w:sz w:val="22"/>
          <w:szCs w:val="22"/>
        </w:rPr>
        <w:t xml:space="preserve"> To join the conversation, follow along on the Cardo Systems Facebook, Twitter and Instagram channels or check out the YouTube channel. </w:t>
      </w:r>
    </w:p>
    <w:p w14:paraId="370941CC" w14:textId="77777777" w:rsidR="00C45A5C" w:rsidRPr="00C45A5C" w:rsidRDefault="00C45A5C" w:rsidP="00C45A5C">
      <w:pPr>
        <w:pStyle w:val="NormalWeb"/>
        <w:rPr>
          <w:rFonts w:ascii="Arial" w:hAnsi="Arial" w:cs="Arial"/>
          <w:color w:val="333333"/>
          <w:sz w:val="22"/>
          <w:szCs w:val="22"/>
        </w:rPr>
      </w:pPr>
      <w:r w:rsidRPr="00C45A5C">
        <w:rPr>
          <w:rStyle w:val="Strong"/>
          <w:rFonts w:ascii="Arial" w:hAnsi="Arial" w:cs="Arial"/>
          <w:color w:val="333333"/>
          <w:sz w:val="22"/>
          <w:szCs w:val="22"/>
        </w:rPr>
        <w:lastRenderedPageBreak/>
        <w:t>Photo credit: </w:t>
      </w:r>
      <w:hyperlink r:id="rId9" w:history="1">
        <w:r w:rsidRPr="00C45A5C">
          <w:rPr>
            <w:rStyle w:val="Hyperlink"/>
            <w:rFonts w:ascii="Arial" w:hAnsi="Arial" w:cs="Arial"/>
            <w:sz w:val="22"/>
            <w:szCs w:val="22"/>
          </w:rPr>
          <w:t>@livelike_javi_thewho</w:t>
        </w:r>
      </w:hyperlink>
    </w:p>
    <w:p w14:paraId="792DF803" w14:textId="77777777" w:rsidR="00C45A5C" w:rsidRPr="00C45A5C" w:rsidRDefault="00C45A5C" w:rsidP="00C45A5C">
      <w:pPr>
        <w:pStyle w:val="NormalWeb"/>
        <w:rPr>
          <w:rFonts w:ascii="Arial" w:hAnsi="Arial" w:cs="Arial"/>
          <w:color w:val="333333"/>
          <w:sz w:val="22"/>
          <w:szCs w:val="22"/>
        </w:rPr>
      </w:pPr>
      <w:r w:rsidRPr="00C45A5C">
        <w:rPr>
          <w:rFonts w:ascii="Arial" w:hAnsi="Arial" w:cs="Arial"/>
          <w:b/>
          <w:bCs/>
          <w:color w:val="333333"/>
          <w:sz w:val="22"/>
          <w:szCs w:val="22"/>
        </w:rPr>
        <w:t>About Cardo</w:t>
      </w:r>
    </w:p>
    <w:p w14:paraId="32C7E334" w14:textId="35A4380A" w:rsidR="00013895" w:rsidRPr="00C45A5C" w:rsidRDefault="00C45A5C" w:rsidP="00C45A5C">
      <w:pPr>
        <w:pStyle w:val="NormalWeb"/>
        <w:rPr>
          <w:rFonts w:ascii="Arial" w:hAnsi="Arial" w:cs="Arial"/>
          <w:color w:val="333333"/>
          <w:sz w:val="22"/>
          <w:szCs w:val="22"/>
        </w:rPr>
      </w:pPr>
      <w:r w:rsidRPr="00C45A5C">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013895" w:rsidRPr="00C45A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8C77DA"/>
    <w:rsid w:val="00950AED"/>
    <w:rsid w:val="00B75C10"/>
    <w:rsid w:val="00C45A5C"/>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ma.com/Cardo" TargetMode="External"/><Relationship Id="rId3" Type="http://schemas.openxmlformats.org/officeDocument/2006/relationships/settings" Target="settings.xml"/><Relationship Id="rId7" Type="http://schemas.openxmlformats.org/officeDocument/2006/relationships/hyperlink" Target="http://www.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DxBGc9TD4c"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ivelike_javi_thewho/?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2020-08-14T08:08:00Z</dcterms:created>
  <dcterms:modified xsi:type="dcterms:W3CDTF">2020-08-14T08:08:00Z</dcterms:modified>
</cp:coreProperties>
</file>